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40C5080D"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493F48">
        <w:rPr>
          <w:rFonts w:ascii="Arial" w:hAnsi="Arial" w:cs="Arial"/>
          <w:b/>
          <w:sz w:val="24"/>
        </w:rPr>
        <w:t>5</w:t>
      </w:r>
      <w:r w:rsidRPr="00F836E6">
        <w:rPr>
          <w:rFonts w:ascii="Arial" w:hAnsi="Arial" w:cs="Arial"/>
          <w:b/>
          <w:sz w:val="24"/>
        </w:rPr>
        <w:tab/>
      </w:r>
      <w:r w:rsidR="000C4CB7" w:rsidRPr="000C4CB7">
        <w:rPr>
          <w:rFonts w:ascii="Arial" w:hAnsi="Arial" w:cs="Arial"/>
          <w:b/>
          <w:sz w:val="24"/>
          <w:highlight w:val="yellow"/>
        </w:rPr>
        <w:t>Draft-</w:t>
      </w:r>
      <w:r w:rsidR="00696BE3" w:rsidRPr="00F836E6">
        <w:rPr>
          <w:rFonts w:ascii="Arial" w:hAnsi="Arial" w:cs="Arial"/>
          <w:b/>
          <w:sz w:val="24"/>
        </w:rPr>
        <w:t>R5-2</w:t>
      </w:r>
      <w:r w:rsidR="004E1935">
        <w:rPr>
          <w:rFonts w:ascii="Arial" w:hAnsi="Arial" w:cs="Arial"/>
          <w:b/>
          <w:sz w:val="24"/>
        </w:rPr>
        <w:t>4</w:t>
      </w:r>
      <w:r w:rsidR="00493F48">
        <w:rPr>
          <w:rFonts w:ascii="Arial" w:hAnsi="Arial" w:cs="Arial"/>
          <w:b/>
          <w:sz w:val="24"/>
        </w:rPr>
        <w:t>7054</w:t>
      </w:r>
    </w:p>
    <w:bookmarkStart w:id="0" w:name="_Hlk182003544"/>
    <w:p w14:paraId="7449F762" w14:textId="77777777" w:rsidR="00493F48" w:rsidRDefault="00493F48" w:rsidP="00493F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5A10DC">
        <w:fldChar w:fldCharType="begin"/>
      </w:r>
      <w:r w:rsidR="005A10DC">
        <w:instrText xml:space="preserve"> DOCPROPERTY  Country  \* MERGEFORMAT </w:instrText>
      </w:r>
      <w:r w:rsidR="005A10DC">
        <w:fldChar w:fldCharType="separate"/>
      </w:r>
      <w:r w:rsidRPr="00BA51D9">
        <w:rPr>
          <w:b/>
          <w:noProof/>
          <w:sz w:val="24"/>
        </w:rPr>
        <w:t>United States</w:t>
      </w:r>
      <w:r w:rsidR="005A10DC">
        <w:rPr>
          <w:b/>
          <w:noProof/>
          <w:sz w:val="24"/>
        </w:rPr>
        <w:fldChar w:fldCharType="end"/>
      </w:r>
      <w:r>
        <w:rPr>
          <w:b/>
          <w:noProof/>
          <w:sz w:val="24"/>
        </w:rPr>
        <w:t xml:space="preserve">, </w:t>
      </w:r>
      <w:r w:rsidR="005A10DC">
        <w:fldChar w:fldCharType="begin"/>
      </w:r>
      <w:r w:rsidR="005A10DC">
        <w:instrText xml:space="preserve"> DOCPROPERTY  StartDate  \* MERGEFORMAT </w:instrText>
      </w:r>
      <w:r w:rsidR="005A10DC">
        <w:fldChar w:fldCharType="separate"/>
      </w:r>
      <w:r w:rsidRPr="00BA51D9">
        <w:rPr>
          <w:b/>
          <w:noProof/>
          <w:sz w:val="24"/>
        </w:rPr>
        <w:t>18th Nov 2024</w:t>
      </w:r>
      <w:r w:rsidR="005A10DC">
        <w:rPr>
          <w:b/>
          <w:noProof/>
          <w:sz w:val="24"/>
        </w:rPr>
        <w:fldChar w:fldCharType="end"/>
      </w:r>
      <w:r>
        <w:rPr>
          <w:b/>
          <w:noProof/>
          <w:sz w:val="24"/>
        </w:rPr>
        <w:t xml:space="preserve"> - </w:t>
      </w:r>
      <w:r w:rsidR="005A10DC">
        <w:fldChar w:fldCharType="begin"/>
      </w:r>
      <w:r w:rsidR="005A10DC">
        <w:instrText xml:space="preserve"> DOCPROPERTY  EndDate  \* MERGEFORMAT </w:instrText>
      </w:r>
      <w:r w:rsidR="005A10DC">
        <w:fldChar w:fldCharType="separate"/>
      </w:r>
      <w:r w:rsidRPr="00BA51D9">
        <w:rPr>
          <w:b/>
          <w:noProof/>
          <w:sz w:val="24"/>
        </w:rPr>
        <w:t>22nd Nov 2024</w:t>
      </w:r>
      <w:r w:rsidR="005A10DC">
        <w:rPr>
          <w:b/>
          <w:noProof/>
          <w:sz w:val="24"/>
        </w:rPr>
        <w:fldChar w:fldCharType="end"/>
      </w:r>
    </w:p>
    <w:bookmarkEnd w:id="0"/>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6B68A9DA"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w:t>
      </w:r>
      <w:r w:rsidR="00493F48">
        <w:rPr>
          <w:rFonts w:ascii="Arial" w:hAnsi="Arial" w:cs="Arial"/>
          <w:b/>
        </w:rPr>
        <w:t>5</w:t>
      </w:r>
      <w:r w:rsidR="004E1935" w:rsidRPr="004E1935">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00F8E46D" w:rsidR="00237CF4" w:rsidRPr="008C5AAE"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93F48">
        <w:rPr>
          <w:rFonts w:ascii="Arial" w:hAnsi="Arial" w:cs="Arial"/>
        </w:rPr>
        <w:t>5</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4E02D8F4" w:rsidR="00853A06" w:rsidRPr="008C5AAE" w:rsidRDefault="000058B4" w:rsidP="00CB34C5">
      <w:pPr>
        <w:jc w:val="both"/>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w:t>
      </w:r>
      <w:r w:rsidR="00CB34C5">
        <w:rPr>
          <w:rFonts w:ascii="Arial" w:hAnsi="Arial" w:cs="Arial"/>
        </w:rPr>
        <w:t xml:space="preserve"> WI</w:t>
      </w:r>
      <w:r w:rsidR="00BA1F8B" w:rsidRPr="008C5AAE">
        <w:rPr>
          <w:rFonts w:ascii="Arial" w:hAnsi="Arial" w:cs="Arial"/>
        </w:rPr>
        <w:t>/PTCRB</w:t>
      </w:r>
      <w:r w:rsidR="00CB34C5">
        <w:rPr>
          <w:rFonts w:ascii="Arial" w:hAnsi="Arial" w:cs="Arial"/>
        </w:rPr>
        <w:t xml:space="preserve"> </w:t>
      </w:r>
      <w:r w:rsidR="00BA1F8B" w:rsidRPr="008C5AAE">
        <w:rPr>
          <w:rFonts w:ascii="Arial" w:hAnsi="Arial" w:cs="Arial"/>
        </w:rPr>
        <w:t>RFT assignments.</w:t>
      </w:r>
      <w:r w:rsidRPr="008C5AAE">
        <w:rPr>
          <w:rFonts w:ascii="Arial" w:hAnsi="Arial" w:cs="Arial"/>
        </w:rPr>
        <w:t xml:space="preserve"> </w:t>
      </w:r>
    </w:p>
    <w:p w14:paraId="40E54374" w14:textId="77777777" w:rsidR="00D31D1B" w:rsidRPr="00F836E6" w:rsidRDefault="000058B4" w:rsidP="00CB34C5">
      <w:pPr>
        <w:pStyle w:val="Heading1"/>
        <w:numPr>
          <w:ilvl w:val="0"/>
          <w:numId w:val="10"/>
        </w:numPr>
        <w:pBdr>
          <w:top w:val="none" w:sz="0" w:space="0" w:color="auto"/>
        </w:pBdr>
        <w:jc w:val="both"/>
        <w:rPr>
          <w:b/>
          <w:sz w:val="20"/>
          <w:szCs w:val="22"/>
        </w:rPr>
      </w:pPr>
      <w:r w:rsidRPr="00F836E6">
        <w:rPr>
          <w:b/>
          <w:sz w:val="20"/>
          <w:szCs w:val="22"/>
        </w:rPr>
        <w:t>Changes to 3GPP RAN</w:t>
      </w:r>
      <w:r w:rsidR="00AA1873" w:rsidRPr="00F836E6">
        <w:rPr>
          <w:b/>
          <w:sz w:val="20"/>
          <w:szCs w:val="22"/>
        </w:rPr>
        <w:t>5 test specifications</w:t>
      </w:r>
    </w:p>
    <w:p w14:paraId="36599BE6" w14:textId="60DC942A" w:rsidR="00237CF4" w:rsidRPr="008C5AAE" w:rsidRDefault="000058B4" w:rsidP="00CB34C5">
      <w:pPr>
        <w:pStyle w:val="Arial"/>
        <w:ind w:rightChars="0" w:right="0"/>
        <w:jc w:val="both"/>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93F48">
        <w:rPr>
          <w:rFonts w:ascii="Arial" w:hAnsi="Arial"/>
          <w:lang w:val="en-US"/>
        </w:rPr>
        <w:t>5</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E49DDFC" w:rsidR="00237CF4" w:rsidRPr="008C5AAE" w:rsidRDefault="00237CF4" w:rsidP="00CB34C5">
      <w:pPr>
        <w:pStyle w:val="Arial"/>
        <w:ind w:rightChars="0" w:right="0"/>
        <w:jc w:val="both"/>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For example</w:t>
      </w:r>
      <w:r w:rsidR="00CB34C5">
        <w:rPr>
          <w:rFonts w:ascii="Arial" w:hAnsi="Arial"/>
          <w:lang w:val="en-US"/>
        </w:rPr>
        <w:t>:</w:t>
      </w:r>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CB34C5">
      <w:pPr>
        <w:pStyle w:val="Arial"/>
        <w:ind w:rightChars="0" w:right="0"/>
        <w:jc w:val="both"/>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CB34C5" w:rsidRPr="00FF6D2A" w14:paraId="1374E045" w14:textId="77777777" w:rsidTr="001D7CA3">
        <w:tc>
          <w:tcPr>
            <w:tcW w:w="14425" w:type="dxa"/>
            <w:gridSpan w:val="6"/>
            <w:shd w:val="clear" w:color="auto" w:fill="auto"/>
          </w:tcPr>
          <w:p w14:paraId="67E33BAA" w14:textId="77777777" w:rsidR="00CB34C5" w:rsidRPr="00FF6D2A" w:rsidRDefault="00CB34C5" w:rsidP="001D7CA3">
            <w:pPr>
              <w:pStyle w:val="TAh0"/>
              <w:rPr>
                <w:rFonts w:cs="Arial"/>
                <w:b/>
                <w:sz w:val="16"/>
                <w:szCs w:val="16"/>
              </w:rPr>
            </w:pPr>
            <w:r w:rsidRPr="00FF6D2A">
              <w:rPr>
                <w:rFonts w:cs="Arial"/>
                <w:sz w:val="16"/>
                <w:szCs w:val="16"/>
              </w:rPr>
              <w:t>No impact</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1"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114D18" w:rsidRPr="00FF6D2A" w14:paraId="03B5785D" w14:textId="77777777" w:rsidTr="00E46698">
        <w:tc>
          <w:tcPr>
            <w:tcW w:w="14425" w:type="dxa"/>
            <w:gridSpan w:val="6"/>
            <w:shd w:val="clear" w:color="auto" w:fill="auto"/>
          </w:tcPr>
          <w:p w14:paraId="7D8F762C" w14:textId="77777777" w:rsidR="00114D18" w:rsidRPr="00FF6D2A" w:rsidRDefault="00114D18" w:rsidP="00E46698">
            <w:pPr>
              <w:pStyle w:val="TAh0"/>
              <w:rPr>
                <w:rFonts w:cs="Arial"/>
                <w:b/>
                <w:sz w:val="16"/>
                <w:szCs w:val="16"/>
              </w:rPr>
            </w:pPr>
            <w:r w:rsidRPr="00FF6D2A">
              <w:rPr>
                <w:rFonts w:cs="Arial"/>
                <w:sz w:val="16"/>
                <w:szCs w:val="16"/>
              </w:rPr>
              <w:t>No impact</w:t>
            </w:r>
          </w:p>
        </w:tc>
      </w:tr>
      <w:tr w:rsidR="00512926" w:rsidRPr="00FF6D2A" w14:paraId="3A06041D" w14:textId="77777777" w:rsidTr="001D7CA3">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36.521-4 / 36.521-2 - E-UTRA NB-IoT an</w:t>
            </w:r>
            <w:bookmarkStart w:id="2" w:name="_GoBack"/>
            <w:bookmarkEnd w:id="2"/>
            <w:r w:rsidRPr="00540A97">
              <w:rPr>
                <w:rFonts w:cs="Arial"/>
                <w:b/>
                <w:sz w:val="16"/>
                <w:szCs w:val="16"/>
              </w:rPr>
              <w:t xml:space="preserve">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1D7CA3">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1"/>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3E5629" w:rsidRPr="00FF6D2A" w14:paraId="7CF1F9F5" w14:textId="77777777" w:rsidTr="0079394D">
        <w:tc>
          <w:tcPr>
            <w:tcW w:w="14425" w:type="dxa"/>
            <w:gridSpan w:val="6"/>
            <w:shd w:val="clear" w:color="auto" w:fill="auto"/>
          </w:tcPr>
          <w:p w14:paraId="7ED643BF" w14:textId="77777777" w:rsidR="003E5629" w:rsidRPr="00FF6D2A" w:rsidRDefault="003E5629" w:rsidP="0079394D">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390A85" w:rsidRPr="00FF6D2A" w14:paraId="4EB1B6D0" w14:textId="77777777" w:rsidTr="0079394D">
        <w:tc>
          <w:tcPr>
            <w:tcW w:w="884" w:type="dxa"/>
            <w:shd w:val="clear" w:color="auto" w:fill="auto"/>
          </w:tcPr>
          <w:p w14:paraId="36741192" w14:textId="4DC93520" w:rsidR="00390A85" w:rsidRDefault="00390A85" w:rsidP="00390A85">
            <w:pPr>
              <w:pStyle w:val="TAh0"/>
              <w:rPr>
                <w:sz w:val="16"/>
                <w:szCs w:val="16"/>
                <w:lang w:val="en-US"/>
              </w:rPr>
            </w:pPr>
            <w:r w:rsidRPr="004059B2">
              <w:rPr>
                <w:sz w:val="16"/>
                <w:szCs w:val="16"/>
                <w:lang w:val="en-US"/>
              </w:rPr>
              <w:t>3</w:t>
            </w:r>
            <w:r>
              <w:rPr>
                <w:sz w:val="16"/>
                <w:szCs w:val="16"/>
                <w:lang w:val="en-US"/>
              </w:rPr>
              <w:t>6.579-7</w:t>
            </w:r>
          </w:p>
        </w:tc>
        <w:tc>
          <w:tcPr>
            <w:tcW w:w="1360" w:type="dxa"/>
            <w:shd w:val="clear" w:color="auto" w:fill="auto"/>
          </w:tcPr>
          <w:p w14:paraId="1DD2DEAA" w14:textId="2BF77716" w:rsidR="00390A85" w:rsidRDefault="00390A85" w:rsidP="00390A85">
            <w:pPr>
              <w:pStyle w:val="TAh0"/>
              <w:rPr>
                <w:rFonts w:cs="Arial"/>
                <w:b/>
                <w:sz w:val="16"/>
                <w:szCs w:val="16"/>
              </w:rPr>
            </w:pPr>
            <w:r w:rsidRPr="00200098">
              <w:rPr>
                <w:rFonts w:cs="Arial"/>
                <w:b/>
                <w:sz w:val="16"/>
                <w:szCs w:val="16"/>
              </w:rPr>
              <w:t>7.2.1</w:t>
            </w:r>
          </w:p>
        </w:tc>
        <w:tc>
          <w:tcPr>
            <w:tcW w:w="4129" w:type="dxa"/>
            <w:shd w:val="clear" w:color="auto" w:fill="auto"/>
          </w:tcPr>
          <w:p w14:paraId="3DB4E451" w14:textId="13EC7F91" w:rsidR="00390A85" w:rsidRPr="00753CF4" w:rsidRDefault="00390A85" w:rsidP="00390A85">
            <w:pPr>
              <w:pStyle w:val="TAh0"/>
              <w:rPr>
                <w:rFonts w:cs="Arial"/>
                <w:sz w:val="16"/>
                <w:szCs w:val="16"/>
              </w:rPr>
            </w:pPr>
            <w:r w:rsidRPr="00200098">
              <w:rPr>
                <w:rFonts w:cs="Arial"/>
                <w:sz w:val="16"/>
                <w:szCs w:val="16"/>
              </w:rPr>
              <w:t>Off-network / Emergency Alert / Emergency Alert Retransmission / Cancel Emergency Alert / Client Originated (CO)</w:t>
            </w:r>
          </w:p>
        </w:tc>
        <w:tc>
          <w:tcPr>
            <w:tcW w:w="1361" w:type="dxa"/>
            <w:shd w:val="clear" w:color="auto" w:fill="auto"/>
          </w:tcPr>
          <w:p w14:paraId="5FA7D8FB" w14:textId="549CCF62" w:rsidR="00390A85" w:rsidRDefault="00390A85" w:rsidP="00390A85">
            <w:pPr>
              <w:pStyle w:val="TAh0"/>
              <w:rPr>
                <w:rFonts w:cs="Arial"/>
                <w:b/>
                <w:color w:val="FF0000"/>
                <w:sz w:val="16"/>
                <w:szCs w:val="16"/>
              </w:rPr>
            </w:pPr>
            <w:r>
              <w:rPr>
                <w:rFonts w:cs="Arial"/>
                <w:b/>
                <w:color w:val="FF0000"/>
                <w:sz w:val="16"/>
                <w:szCs w:val="16"/>
              </w:rPr>
              <w:t>7.3.1</w:t>
            </w:r>
          </w:p>
        </w:tc>
        <w:tc>
          <w:tcPr>
            <w:tcW w:w="4129" w:type="dxa"/>
            <w:shd w:val="clear" w:color="auto" w:fill="auto"/>
          </w:tcPr>
          <w:p w14:paraId="453C020E" w14:textId="2A51F738" w:rsidR="00390A85" w:rsidRPr="00753CF4" w:rsidRDefault="00390A85" w:rsidP="00390A85">
            <w:pPr>
              <w:pStyle w:val="TAh0"/>
              <w:rPr>
                <w:rFonts w:cs="Arial"/>
                <w:color w:val="FF0000"/>
                <w:sz w:val="16"/>
                <w:szCs w:val="16"/>
              </w:rPr>
            </w:pPr>
          </w:p>
        </w:tc>
        <w:tc>
          <w:tcPr>
            <w:tcW w:w="2562" w:type="dxa"/>
            <w:shd w:val="clear" w:color="auto" w:fill="auto"/>
          </w:tcPr>
          <w:p w14:paraId="2A27AA01" w14:textId="2BB054E2" w:rsidR="00390A85" w:rsidRDefault="00390A85" w:rsidP="00390A85">
            <w:pPr>
              <w:pStyle w:val="TAh0"/>
              <w:rPr>
                <w:rFonts w:cs="Arial"/>
                <w:sz w:val="16"/>
                <w:szCs w:val="16"/>
              </w:rPr>
            </w:pPr>
            <w:r>
              <w:rPr>
                <w:rFonts w:cs="Arial"/>
                <w:sz w:val="16"/>
                <w:szCs w:val="16"/>
              </w:rPr>
              <w:t>Test case clause updated</w:t>
            </w:r>
          </w:p>
        </w:tc>
      </w:tr>
      <w:tr w:rsidR="00390A85" w:rsidRPr="00FF6D2A" w14:paraId="7DB0A7BA" w14:textId="77777777" w:rsidTr="0079394D">
        <w:tc>
          <w:tcPr>
            <w:tcW w:w="884" w:type="dxa"/>
            <w:shd w:val="clear" w:color="auto" w:fill="auto"/>
          </w:tcPr>
          <w:p w14:paraId="23694CA2" w14:textId="6F83D899" w:rsidR="00390A85" w:rsidRPr="004059B2" w:rsidRDefault="00390A85" w:rsidP="00390A85">
            <w:pPr>
              <w:pStyle w:val="TAh0"/>
              <w:rPr>
                <w:sz w:val="16"/>
                <w:szCs w:val="16"/>
                <w:lang w:val="en-US"/>
              </w:rPr>
            </w:pPr>
            <w:r w:rsidRPr="004059B2">
              <w:rPr>
                <w:sz w:val="16"/>
                <w:szCs w:val="16"/>
                <w:lang w:val="en-US"/>
              </w:rPr>
              <w:t>3</w:t>
            </w:r>
            <w:r>
              <w:rPr>
                <w:sz w:val="16"/>
                <w:szCs w:val="16"/>
                <w:lang w:val="en-US"/>
              </w:rPr>
              <w:t>6.579-7</w:t>
            </w:r>
          </w:p>
        </w:tc>
        <w:tc>
          <w:tcPr>
            <w:tcW w:w="1360" w:type="dxa"/>
            <w:shd w:val="clear" w:color="auto" w:fill="auto"/>
          </w:tcPr>
          <w:p w14:paraId="19AD9F2C" w14:textId="4FA053DE" w:rsidR="00390A85" w:rsidRDefault="00390A85" w:rsidP="00390A85">
            <w:pPr>
              <w:pStyle w:val="TAh0"/>
              <w:rPr>
                <w:rFonts w:cs="Arial"/>
                <w:b/>
                <w:sz w:val="16"/>
                <w:szCs w:val="16"/>
              </w:rPr>
            </w:pPr>
            <w:r w:rsidRPr="00200098">
              <w:rPr>
                <w:rFonts w:cs="Arial"/>
                <w:b/>
                <w:sz w:val="16"/>
                <w:szCs w:val="16"/>
              </w:rPr>
              <w:t>7.2.2</w:t>
            </w:r>
          </w:p>
        </w:tc>
        <w:tc>
          <w:tcPr>
            <w:tcW w:w="4129" w:type="dxa"/>
            <w:shd w:val="clear" w:color="auto" w:fill="auto"/>
          </w:tcPr>
          <w:p w14:paraId="34C016EE" w14:textId="112AA48D" w:rsidR="00390A85" w:rsidRPr="00753CF4" w:rsidRDefault="00390A85" w:rsidP="00390A85">
            <w:pPr>
              <w:pStyle w:val="TAh0"/>
              <w:rPr>
                <w:rFonts w:cs="Arial"/>
                <w:sz w:val="16"/>
                <w:szCs w:val="16"/>
              </w:rPr>
            </w:pPr>
            <w:r w:rsidRPr="00200098">
              <w:rPr>
                <w:rFonts w:cs="Arial"/>
                <w:sz w:val="16"/>
                <w:szCs w:val="16"/>
              </w:rPr>
              <w:t xml:space="preserve">Off-network </w:t>
            </w:r>
            <w:proofErr w:type="gramStart"/>
            <w:r w:rsidRPr="00200098">
              <w:rPr>
                <w:rFonts w:cs="Arial"/>
                <w:sz w:val="16"/>
                <w:szCs w:val="16"/>
              </w:rPr>
              <w:t>/  Emergency</w:t>
            </w:r>
            <w:proofErr w:type="gramEnd"/>
            <w:r w:rsidRPr="00200098">
              <w:rPr>
                <w:rFonts w:cs="Arial"/>
                <w:sz w:val="16"/>
                <w:szCs w:val="16"/>
              </w:rPr>
              <w:t xml:space="preserve"> Alert / Emergency Alert Retransmission / Cancel Emergency Alert / Client Terminated (CT)</w:t>
            </w:r>
          </w:p>
        </w:tc>
        <w:tc>
          <w:tcPr>
            <w:tcW w:w="1361" w:type="dxa"/>
            <w:shd w:val="clear" w:color="auto" w:fill="auto"/>
          </w:tcPr>
          <w:p w14:paraId="483C67ED" w14:textId="051A0B24" w:rsidR="00390A85" w:rsidRDefault="00390A85" w:rsidP="00390A85">
            <w:pPr>
              <w:pStyle w:val="TAh0"/>
              <w:rPr>
                <w:rFonts w:cs="Arial"/>
                <w:b/>
                <w:color w:val="FF0000"/>
                <w:sz w:val="16"/>
                <w:szCs w:val="16"/>
              </w:rPr>
            </w:pPr>
            <w:r>
              <w:rPr>
                <w:rFonts w:cs="Arial"/>
                <w:b/>
                <w:color w:val="FF0000"/>
                <w:sz w:val="16"/>
                <w:szCs w:val="16"/>
              </w:rPr>
              <w:t>7.3.2</w:t>
            </w:r>
          </w:p>
        </w:tc>
        <w:tc>
          <w:tcPr>
            <w:tcW w:w="4129" w:type="dxa"/>
            <w:shd w:val="clear" w:color="auto" w:fill="auto"/>
          </w:tcPr>
          <w:p w14:paraId="506BC32B" w14:textId="77777777" w:rsidR="00390A85" w:rsidRPr="00753CF4" w:rsidRDefault="00390A85" w:rsidP="00390A85">
            <w:pPr>
              <w:pStyle w:val="TAh0"/>
              <w:rPr>
                <w:rFonts w:cs="Arial"/>
                <w:color w:val="FF0000"/>
                <w:sz w:val="16"/>
                <w:szCs w:val="16"/>
              </w:rPr>
            </w:pPr>
          </w:p>
        </w:tc>
        <w:tc>
          <w:tcPr>
            <w:tcW w:w="2562" w:type="dxa"/>
            <w:shd w:val="clear" w:color="auto" w:fill="auto"/>
          </w:tcPr>
          <w:p w14:paraId="512B1AD1" w14:textId="301948CA" w:rsidR="00390A85" w:rsidRDefault="00390A85" w:rsidP="00390A85">
            <w:pPr>
              <w:pStyle w:val="TAh0"/>
              <w:rPr>
                <w:rFonts w:cs="Arial"/>
                <w:sz w:val="16"/>
                <w:szCs w:val="16"/>
              </w:rPr>
            </w:pPr>
            <w:r>
              <w:rPr>
                <w:rFonts w:cs="Arial"/>
                <w:sz w:val="16"/>
                <w:szCs w:val="16"/>
              </w:rPr>
              <w:t>Test case clause updated</w:t>
            </w:r>
          </w:p>
        </w:tc>
      </w:tr>
      <w:tr w:rsidR="00390A85" w:rsidRPr="00FF6D2A" w14:paraId="01E9C950" w14:textId="77777777" w:rsidTr="005D056C">
        <w:tc>
          <w:tcPr>
            <w:tcW w:w="14425" w:type="dxa"/>
            <w:gridSpan w:val="6"/>
            <w:shd w:val="clear" w:color="auto" w:fill="auto"/>
          </w:tcPr>
          <w:p w14:paraId="31115B56"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2D6DC90D" w14:textId="77777777" w:rsidTr="005D056C">
        <w:tc>
          <w:tcPr>
            <w:tcW w:w="14425" w:type="dxa"/>
            <w:gridSpan w:val="6"/>
            <w:shd w:val="clear" w:color="auto" w:fill="DEEAF6"/>
          </w:tcPr>
          <w:p w14:paraId="01AB8DDB" w14:textId="1AE3E6DD" w:rsidR="00390A85" w:rsidRPr="00FF6D2A" w:rsidRDefault="00390A85" w:rsidP="00390A85">
            <w:pPr>
              <w:pStyle w:val="TAh0"/>
              <w:rPr>
                <w:rFonts w:cs="Arial"/>
                <w:b/>
                <w:sz w:val="16"/>
                <w:szCs w:val="16"/>
              </w:rPr>
            </w:pPr>
            <w:r w:rsidRPr="00FF6D2A">
              <w:rPr>
                <w:rFonts w:cs="Arial"/>
                <w:b/>
                <w:sz w:val="16"/>
                <w:szCs w:val="16"/>
              </w:rPr>
              <w:t>37.571-1 / 37.571-3 - UTRA/E- UTRA/EPC UE positioning performance test cases</w:t>
            </w:r>
          </w:p>
        </w:tc>
      </w:tr>
      <w:tr w:rsidR="00390A85" w:rsidRPr="00FF6D2A" w14:paraId="41F53641" w14:textId="77777777" w:rsidTr="0079394D">
        <w:tc>
          <w:tcPr>
            <w:tcW w:w="884" w:type="dxa"/>
            <w:shd w:val="clear" w:color="auto" w:fill="auto"/>
          </w:tcPr>
          <w:p w14:paraId="37272F55" w14:textId="498D5717" w:rsidR="00390A85" w:rsidRDefault="00390A85" w:rsidP="00390A85">
            <w:pPr>
              <w:pStyle w:val="TAh0"/>
              <w:rPr>
                <w:sz w:val="16"/>
                <w:szCs w:val="16"/>
                <w:lang w:val="en-US"/>
              </w:rPr>
            </w:pPr>
            <w:r w:rsidRPr="004059B2">
              <w:rPr>
                <w:sz w:val="16"/>
                <w:szCs w:val="16"/>
                <w:lang w:val="en-US"/>
              </w:rPr>
              <w:t>37.571-1</w:t>
            </w:r>
          </w:p>
        </w:tc>
        <w:tc>
          <w:tcPr>
            <w:tcW w:w="1360" w:type="dxa"/>
            <w:shd w:val="clear" w:color="auto" w:fill="auto"/>
          </w:tcPr>
          <w:p w14:paraId="754FA2BF" w14:textId="07D938B3" w:rsidR="00390A85" w:rsidRDefault="00390A85" w:rsidP="00390A85">
            <w:pPr>
              <w:pStyle w:val="TAh0"/>
              <w:rPr>
                <w:rFonts w:cs="Arial"/>
                <w:b/>
                <w:sz w:val="16"/>
                <w:szCs w:val="16"/>
              </w:rPr>
            </w:pPr>
            <w:r w:rsidRPr="002E6159">
              <w:rPr>
                <w:rFonts w:cs="Arial"/>
                <w:b/>
                <w:sz w:val="16"/>
                <w:szCs w:val="16"/>
              </w:rPr>
              <w:t>14.5.4</w:t>
            </w:r>
          </w:p>
        </w:tc>
        <w:tc>
          <w:tcPr>
            <w:tcW w:w="4129" w:type="dxa"/>
            <w:shd w:val="clear" w:color="auto" w:fill="auto"/>
          </w:tcPr>
          <w:p w14:paraId="0B23758C" w14:textId="6C7CB40B" w:rsidR="00390A85" w:rsidRPr="00753CF4" w:rsidRDefault="00390A85" w:rsidP="00390A85">
            <w:pPr>
              <w:pStyle w:val="TAh0"/>
              <w:rPr>
                <w:rFonts w:cs="Arial"/>
                <w:sz w:val="16"/>
                <w:szCs w:val="16"/>
              </w:rPr>
            </w:pPr>
            <w:r w:rsidRPr="002E6159">
              <w:rPr>
                <w:rFonts w:cs="Arial"/>
                <w:sz w:val="16"/>
                <w:szCs w:val="16"/>
              </w:rPr>
              <w:t>UE Rx-Tx time difference measurement accuracy for single positioning frequency layer with reduced number of samples in FR2 SA</w:t>
            </w:r>
          </w:p>
        </w:tc>
        <w:tc>
          <w:tcPr>
            <w:tcW w:w="1361" w:type="dxa"/>
            <w:shd w:val="clear" w:color="auto" w:fill="auto"/>
          </w:tcPr>
          <w:p w14:paraId="6A612E95" w14:textId="77777777" w:rsidR="00390A85" w:rsidRDefault="00390A85" w:rsidP="00390A85">
            <w:pPr>
              <w:pStyle w:val="TAh0"/>
              <w:rPr>
                <w:rFonts w:cs="Arial"/>
                <w:b/>
                <w:color w:val="FF0000"/>
                <w:sz w:val="16"/>
                <w:szCs w:val="16"/>
              </w:rPr>
            </w:pPr>
          </w:p>
        </w:tc>
        <w:tc>
          <w:tcPr>
            <w:tcW w:w="4129" w:type="dxa"/>
            <w:shd w:val="clear" w:color="auto" w:fill="auto"/>
          </w:tcPr>
          <w:p w14:paraId="2D450935" w14:textId="713D641A" w:rsidR="00390A85" w:rsidRPr="00753CF4" w:rsidRDefault="00390A85" w:rsidP="00390A85">
            <w:pPr>
              <w:pStyle w:val="TAh0"/>
              <w:rPr>
                <w:rFonts w:cs="Arial"/>
                <w:color w:val="FF0000"/>
                <w:sz w:val="16"/>
                <w:szCs w:val="16"/>
              </w:rPr>
            </w:pPr>
            <w:r w:rsidRPr="002E6159">
              <w:rPr>
                <w:rFonts w:cs="Arial"/>
                <w:color w:val="FF0000"/>
                <w:sz w:val="16"/>
                <w:szCs w:val="16"/>
              </w:rPr>
              <w:t>NR RSTD measurement accuracy for single positioning frequency layer with reduced number of samples in FR2 SA</w:t>
            </w:r>
          </w:p>
        </w:tc>
        <w:tc>
          <w:tcPr>
            <w:tcW w:w="2562" w:type="dxa"/>
            <w:shd w:val="clear" w:color="auto" w:fill="auto"/>
          </w:tcPr>
          <w:p w14:paraId="4C7F127D" w14:textId="48CAE606" w:rsidR="00390A85" w:rsidRDefault="00390A85" w:rsidP="00390A85">
            <w:pPr>
              <w:pStyle w:val="TAh0"/>
              <w:rPr>
                <w:rFonts w:cs="Arial"/>
                <w:sz w:val="16"/>
                <w:szCs w:val="16"/>
              </w:rPr>
            </w:pPr>
            <w:r>
              <w:rPr>
                <w:rFonts w:cs="Arial"/>
                <w:sz w:val="16"/>
                <w:szCs w:val="16"/>
              </w:rPr>
              <w:t>Test case title updated</w:t>
            </w:r>
          </w:p>
        </w:tc>
      </w:tr>
      <w:tr w:rsidR="00390A85" w:rsidRPr="00FF6D2A" w14:paraId="06F207BF" w14:textId="77777777" w:rsidTr="0079394D">
        <w:tc>
          <w:tcPr>
            <w:tcW w:w="884" w:type="dxa"/>
            <w:shd w:val="clear" w:color="auto" w:fill="auto"/>
          </w:tcPr>
          <w:p w14:paraId="1876B209" w14:textId="11A779E0" w:rsidR="00390A85" w:rsidRPr="004059B2" w:rsidRDefault="00390A85" w:rsidP="00390A85">
            <w:pPr>
              <w:pStyle w:val="TAh0"/>
              <w:rPr>
                <w:sz w:val="16"/>
                <w:szCs w:val="16"/>
                <w:lang w:val="en-US"/>
              </w:rPr>
            </w:pPr>
            <w:r w:rsidRPr="004059B2">
              <w:rPr>
                <w:sz w:val="16"/>
                <w:szCs w:val="16"/>
                <w:lang w:val="en-US"/>
              </w:rPr>
              <w:t>37.571-1</w:t>
            </w:r>
          </w:p>
        </w:tc>
        <w:tc>
          <w:tcPr>
            <w:tcW w:w="1360" w:type="dxa"/>
            <w:shd w:val="clear" w:color="auto" w:fill="auto"/>
          </w:tcPr>
          <w:p w14:paraId="1C98B938" w14:textId="54C702FF" w:rsidR="00390A85" w:rsidRPr="002E6159" w:rsidRDefault="00390A85" w:rsidP="00390A85">
            <w:pPr>
              <w:pStyle w:val="TAh0"/>
              <w:rPr>
                <w:rFonts w:cs="Arial"/>
                <w:b/>
                <w:sz w:val="16"/>
                <w:szCs w:val="16"/>
              </w:rPr>
            </w:pPr>
            <w:r w:rsidRPr="002E6159">
              <w:rPr>
                <w:rFonts w:cs="Arial"/>
                <w:b/>
                <w:sz w:val="16"/>
                <w:szCs w:val="16"/>
              </w:rPr>
              <w:t>16.2.7</w:t>
            </w:r>
          </w:p>
        </w:tc>
        <w:tc>
          <w:tcPr>
            <w:tcW w:w="4129" w:type="dxa"/>
            <w:shd w:val="clear" w:color="auto" w:fill="auto"/>
          </w:tcPr>
          <w:p w14:paraId="2A066ACB" w14:textId="4127BF61" w:rsidR="00390A85" w:rsidRPr="002E6159" w:rsidRDefault="00390A85" w:rsidP="00390A85">
            <w:pPr>
              <w:pStyle w:val="TAh0"/>
              <w:rPr>
                <w:rFonts w:cs="Arial"/>
                <w:sz w:val="16"/>
                <w:szCs w:val="16"/>
              </w:rPr>
            </w:pPr>
            <w:r w:rsidRPr="002E6159">
              <w:rPr>
                <w:rFonts w:cs="Arial"/>
                <w:sz w:val="16"/>
                <w:szCs w:val="16"/>
              </w:rPr>
              <w:t>RS-RSRP measurement reporting delay test case for single positioning frequency with reduced number of samples in FR2 SA</w:t>
            </w:r>
          </w:p>
        </w:tc>
        <w:tc>
          <w:tcPr>
            <w:tcW w:w="1361" w:type="dxa"/>
            <w:shd w:val="clear" w:color="auto" w:fill="auto"/>
          </w:tcPr>
          <w:p w14:paraId="533BB23B" w14:textId="77777777" w:rsidR="00390A85" w:rsidRDefault="00390A85" w:rsidP="00390A85">
            <w:pPr>
              <w:pStyle w:val="TAh0"/>
              <w:rPr>
                <w:rFonts w:cs="Arial"/>
                <w:b/>
                <w:color w:val="FF0000"/>
                <w:sz w:val="16"/>
                <w:szCs w:val="16"/>
              </w:rPr>
            </w:pPr>
          </w:p>
        </w:tc>
        <w:tc>
          <w:tcPr>
            <w:tcW w:w="4129" w:type="dxa"/>
            <w:shd w:val="clear" w:color="auto" w:fill="auto"/>
          </w:tcPr>
          <w:p w14:paraId="34315C06" w14:textId="3FC9CBCE" w:rsidR="00390A85" w:rsidRPr="002E6159" w:rsidRDefault="00390A85" w:rsidP="00390A85">
            <w:pPr>
              <w:pStyle w:val="TAh0"/>
              <w:rPr>
                <w:rFonts w:cs="Arial"/>
                <w:color w:val="FF0000"/>
                <w:sz w:val="16"/>
                <w:szCs w:val="16"/>
              </w:rPr>
            </w:pPr>
            <w:r w:rsidRPr="002E6159">
              <w:rPr>
                <w:rFonts w:cs="Arial"/>
                <w:color w:val="FF0000"/>
                <w:sz w:val="16"/>
                <w:szCs w:val="16"/>
              </w:rPr>
              <w:t>PRS-RSRP measurement reporting delay test case for single positioning frequency with reduced number of samples in FR2 SA</w:t>
            </w:r>
          </w:p>
        </w:tc>
        <w:tc>
          <w:tcPr>
            <w:tcW w:w="2562" w:type="dxa"/>
            <w:shd w:val="clear" w:color="auto" w:fill="auto"/>
          </w:tcPr>
          <w:p w14:paraId="64A41CCE" w14:textId="2B9D0E26" w:rsidR="00390A85" w:rsidRDefault="00390A85" w:rsidP="00390A85">
            <w:pPr>
              <w:pStyle w:val="TAh0"/>
              <w:rPr>
                <w:rFonts w:cs="Arial"/>
                <w:sz w:val="16"/>
                <w:szCs w:val="16"/>
              </w:rPr>
            </w:pPr>
            <w:r>
              <w:rPr>
                <w:rFonts w:cs="Arial"/>
                <w:sz w:val="16"/>
                <w:szCs w:val="16"/>
              </w:rPr>
              <w:t>Test case title updated</w:t>
            </w:r>
          </w:p>
        </w:tc>
      </w:tr>
      <w:tr w:rsidR="00390A85" w:rsidRPr="00FF6D2A" w14:paraId="2E8EFC69" w14:textId="77777777" w:rsidTr="005D056C">
        <w:tc>
          <w:tcPr>
            <w:tcW w:w="14425" w:type="dxa"/>
            <w:gridSpan w:val="6"/>
            <w:shd w:val="clear" w:color="auto" w:fill="auto"/>
          </w:tcPr>
          <w:p w14:paraId="00DCB817"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17CB13EE" w14:textId="77777777" w:rsidTr="005D056C">
        <w:tc>
          <w:tcPr>
            <w:tcW w:w="14425" w:type="dxa"/>
            <w:gridSpan w:val="6"/>
            <w:shd w:val="clear" w:color="auto" w:fill="DEEAF6"/>
          </w:tcPr>
          <w:p w14:paraId="21D8DE0B" w14:textId="486FE4F1" w:rsidR="00390A85" w:rsidRPr="00FF6D2A" w:rsidRDefault="00390A85" w:rsidP="00390A85">
            <w:pPr>
              <w:pStyle w:val="TAh0"/>
              <w:rPr>
                <w:rFonts w:cs="Arial"/>
                <w:b/>
                <w:sz w:val="16"/>
                <w:szCs w:val="16"/>
              </w:rPr>
            </w:pPr>
            <w:r w:rsidRPr="00FF6D2A">
              <w:rPr>
                <w:rFonts w:cs="Arial"/>
                <w:b/>
                <w:sz w:val="16"/>
                <w:szCs w:val="16"/>
              </w:rPr>
              <w:t>37.571-2 / 37.571-3 – E-UTRA UE positioning protocol test cases</w:t>
            </w:r>
          </w:p>
        </w:tc>
      </w:tr>
      <w:tr w:rsidR="00390A85" w:rsidRPr="00FF6D2A" w14:paraId="54A37CFA" w14:textId="77777777" w:rsidTr="005D056C">
        <w:tc>
          <w:tcPr>
            <w:tcW w:w="14425" w:type="dxa"/>
            <w:gridSpan w:val="6"/>
            <w:shd w:val="clear" w:color="auto" w:fill="auto"/>
          </w:tcPr>
          <w:p w14:paraId="3E761F81"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4C55D682" w14:textId="77777777" w:rsidTr="005D056C">
        <w:tc>
          <w:tcPr>
            <w:tcW w:w="14425" w:type="dxa"/>
            <w:gridSpan w:val="6"/>
            <w:shd w:val="clear" w:color="auto" w:fill="DEEAF6"/>
          </w:tcPr>
          <w:p w14:paraId="7AA94F58" w14:textId="57FCCA27" w:rsidR="00390A85" w:rsidRPr="00FF6D2A" w:rsidRDefault="00390A85" w:rsidP="00390A85">
            <w:pPr>
              <w:pStyle w:val="TAh0"/>
              <w:rPr>
                <w:rFonts w:cs="Arial"/>
                <w:b/>
                <w:sz w:val="16"/>
                <w:szCs w:val="16"/>
              </w:rPr>
            </w:pPr>
            <w:r w:rsidRPr="00FF6D2A">
              <w:rPr>
                <w:rFonts w:cs="Arial"/>
                <w:b/>
                <w:sz w:val="16"/>
                <w:szCs w:val="16"/>
              </w:rPr>
              <w:t>37.571-2 / 37.571-3 – NR UE positioning protocol test cases</w:t>
            </w:r>
          </w:p>
        </w:tc>
      </w:tr>
      <w:tr w:rsidR="00390A85" w:rsidRPr="00FF6D2A" w14:paraId="22CA87D0" w14:textId="77777777" w:rsidTr="005D056C">
        <w:tc>
          <w:tcPr>
            <w:tcW w:w="14425" w:type="dxa"/>
            <w:gridSpan w:val="6"/>
            <w:shd w:val="clear" w:color="auto" w:fill="auto"/>
          </w:tcPr>
          <w:p w14:paraId="1EFE7490" w14:textId="77777777" w:rsidR="00390A85" w:rsidRPr="00FF6D2A" w:rsidRDefault="00390A85" w:rsidP="00390A85">
            <w:pPr>
              <w:pStyle w:val="TAh0"/>
              <w:rPr>
                <w:rFonts w:cs="Arial"/>
                <w:b/>
                <w:sz w:val="16"/>
                <w:szCs w:val="16"/>
              </w:rPr>
            </w:pPr>
            <w:r w:rsidRPr="00FF6D2A">
              <w:rPr>
                <w:rFonts w:cs="Arial"/>
                <w:sz w:val="16"/>
                <w:szCs w:val="16"/>
              </w:rPr>
              <w:t>No impact</w:t>
            </w:r>
          </w:p>
        </w:tc>
      </w:tr>
      <w:tr w:rsidR="00390A85" w:rsidRPr="00FF6D2A" w14:paraId="23F3340E" w14:textId="77777777" w:rsidTr="005D056C">
        <w:tc>
          <w:tcPr>
            <w:tcW w:w="14425" w:type="dxa"/>
            <w:gridSpan w:val="6"/>
            <w:shd w:val="clear" w:color="auto" w:fill="DEEAF6"/>
          </w:tcPr>
          <w:p w14:paraId="63ED5C1A" w14:textId="4A301975" w:rsidR="00390A85" w:rsidRPr="00FF6D2A" w:rsidRDefault="00390A85" w:rsidP="00390A85">
            <w:pPr>
              <w:pStyle w:val="TAh0"/>
              <w:rPr>
                <w:rFonts w:cs="Arial"/>
                <w:b/>
                <w:sz w:val="16"/>
                <w:szCs w:val="16"/>
              </w:rPr>
            </w:pPr>
            <w:r w:rsidRPr="00FF6D2A">
              <w:rPr>
                <w:rFonts w:cs="Arial"/>
                <w:b/>
                <w:sz w:val="16"/>
                <w:szCs w:val="16"/>
              </w:rPr>
              <w:t>38.521-1 / 38.522– NR FR1 RF test cases</w:t>
            </w:r>
          </w:p>
        </w:tc>
      </w:tr>
      <w:tr w:rsidR="0079394D" w:rsidRPr="00FF6D2A" w14:paraId="349F9578" w14:textId="77777777" w:rsidTr="0079394D">
        <w:tc>
          <w:tcPr>
            <w:tcW w:w="884" w:type="dxa"/>
            <w:shd w:val="clear" w:color="auto" w:fill="auto"/>
          </w:tcPr>
          <w:p w14:paraId="2F93B155" w14:textId="05CC6BB5" w:rsidR="0079394D" w:rsidRDefault="0079394D" w:rsidP="00390A85">
            <w:pPr>
              <w:pStyle w:val="TAh0"/>
              <w:rPr>
                <w:sz w:val="16"/>
                <w:szCs w:val="16"/>
                <w:lang w:val="en-US"/>
              </w:rPr>
            </w:pPr>
            <w:r>
              <w:rPr>
                <w:sz w:val="16"/>
                <w:szCs w:val="16"/>
                <w:lang w:val="en-US"/>
              </w:rPr>
              <w:t>38.521-1</w:t>
            </w:r>
          </w:p>
        </w:tc>
        <w:tc>
          <w:tcPr>
            <w:tcW w:w="1360" w:type="dxa"/>
            <w:shd w:val="clear" w:color="auto" w:fill="auto"/>
          </w:tcPr>
          <w:p w14:paraId="5006CC31" w14:textId="38A36F09" w:rsidR="0079394D" w:rsidRPr="00425E5F" w:rsidRDefault="0079394D" w:rsidP="00390A85">
            <w:pPr>
              <w:pStyle w:val="TAh0"/>
              <w:rPr>
                <w:rFonts w:cs="Arial"/>
                <w:b/>
                <w:sz w:val="16"/>
                <w:szCs w:val="16"/>
              </w:rPr>
            </w:pPr>
            <w:r>
              <w:rPr>
                <w:rFonts w:cs="Arial"/>
                <w:b/>
                <w:sz w:val="16"/>
                <w:szCs w:val="16"/>
              </w:rPr>
              <w:t>6.2I.2</w:t>
            </w:r>
          </w:p>
        </w:tc>
        <w:tc>
          <w:tcPr>
            <w:tcW w:w="4129" w:type="dxa"/>
            <w:shd w:val="clear" w:color="auto" w:fill="auto"/>
          </w:tcPr>
          <w:p w14:paraId="2FD44420" w14:textId="469B7A7B" w:rsidR="0079394D" w:rsidRPr="00425E5F" w:rsidRDefault="0079394D" w:rsidP="00390A85">
            <w:pPr>
              <w:pStyle w:val="TAh0"/>
              <w:rPr>
                <w:rFonts w:cs="Arial"/>
                <w:sz w:val="16"/>
                <w:szCs w:val="16"/>
              </w:rPr>
            </w:pPr>
            <w:r>
              <w:rPr>
                <w:rFonts w:cs="Arial"/>
                <w:sz w:val="16"/>
                <w:szCs w:val="16"/>
              </w:rPr>
              <w:t>Void</w:t>
            </w:r>
          </w:p>
        </w:tc>
        <w:tc>
          <w:tcPr>
            <w:tcW w:w="1361" w:type="dxa"/>
            <w:shd w:val="clear" w:color="auto" w:fill="auto"/>
          </w:tcPr>
          <w:p w14:paraId="7D464EAC" w14:textId="77777777" w:rsidR="0079394D" w:rsidRPr="00425E5F" w:rsidRDefault="0079394D" w:rsidP="00390A85">
            <w:pPr>
              <w:pStyle w:val="TAh0"/>
              <w:rPr>
                <w:rFonts w:cs="Arial"/>
                <w:b/>
                <w:color w:val="FF0000"/>
                <w:sz w:val="16"/>
                <w:szCs w:val="16"/>
              </w:rPr>
            </w:pPr>
          </w:p>
        </w:tc>
        <w:tc>
          <w:tcPr>
            <w:tcW w:w="4129" w:type="dxa"/>
            <w:shd w:val="clear" w:color="auto" w:fill="auto"/>
          </w:tcPr>
          <w:p w14:paraId="0D450E87" w14:textId="46B4E217" w:rsidR="0079394D" w:rsidRPr="00425E5F" w:rsidRDefault="0079394D" w:rsidP="00390A85">
            <w:pPr>
              <w:pStyle w:val="TAh0"/>
              <w:rPr>
                <w:rFonts w:cs="Arial"/>
                <w:color w:val="FF0000"/>
                <w:sz w:val="16"/>
                <w:szCs w:val="16"/>
              </w:rPr>
            </w:pPr>
            <w:r w:rsidRPr="0079394D">
              <w:rPr>
                <w:rFonts w:cs="Arial"/>
                <w:color w:val="FF0000"/>
                <w:sz w:val="16"/>
                <w:szCs w:val="16"/>
              </w:rPr>
              <w:t xml:space="preserve">UE maximum output power for </w:t>
            </w:r>
            <w:proofErr w:type="spellStart"/>
            <w:r w:rsidRPr="0079394D">
              <w:rPr>
                <w:rFonts w:cs="Arial"/>
                <w:color w:val="FF0000"/>
                <w:sz w:val="16"/>
                <w:szCs w:val="16"/>
              </w:rPr>
              <w:t>eRedCap</w:t>
            </w:r>
            <w:proofErr w:type="spellEnd"/>
          </w:p>
        </w:tc>
        <w:tc>
          <w:tcPr>
            <w:tcW w:w="2562" w:type="dxa"/>
            <w:shd w:val="clear" w:color="auto" w:fill="auto"/>
          </w:tcPr>
          <w:p w14:paraId="4604A32B" w14:textId="214F5F27" w:rsidR="0079394D" w:rsidRDefault="0079394D" w:rsidP="00390A85">
            <w:pPr>
              <w:pStyle w:val="TAh0"/>
              <w:rPr>
                <w:rFonts w:cs="Arial"/>
                <w:sz w:val="16"/>
                <w:szCs w:val="16"/>
              </w:rPr>
            </w:pPr>
            <w:r w:rsidRPr="0079394D">
              <w:rPr>
                <w:rFonts w:cs="Arial"/>
                <w:sz w:val="16"/>
                <w:szCs w:val="16"/>
              </w:rPr>
              <w:t>Test case title updated</w:t>
            </w:r>
          </w:p>
          <w:p w14:paraId="7D0215AF" w14:textId="77777777" w:rsidR="0079394D" w:rsidRDefault="0079394D" w:rsidP="00390A85">
            <w:pPr>
              <w:pStyle w:val="TAh0"/>
              <w:rPr>
                <w:rFonts w:cs="Arial"/>
                <w:sz w:val="16"/>
                <w:szCs w:val="16"/>
              </w:rPr>
            </w:pPr>
          </w:p>
          <w:p w14:paraId="2D4B1634" w14:textId="7145E42C" w:rsidR="0079394D" w:rsidRDefault="0079394D" w:rsidP="00390A85">
            <w:pPr>
              <w:pStyle w:val="TAh0"/>
              <w:rPr>
                <w:rFonts w:cs="Arial"/>
                <w:sz w:val="16"/>
                <w:szCs w:val="16"/>
              </w:rPr>
            </w:pPr>
            <w:r w:rsidRPr="0079394D">
              <w:rPr>
                <w:rFonts w:cs="Arial"/>
                <w:sz w:val="12"/>
                <w:szCs w:val="16"/>
              </w:rPr>
              <w:t xml:space="preserve">Note: Reuse of voided was allowed as an exception to keep clause aligned with RAN4. RAN5 also made the decision to split test case clauses for </w:t>
            </w:r>
            <w:proofErr w:type="spellStart"/>
            <w:r w:rsidRPr="0079394D">
              <w:rPr>
                <w:rFonts w:cs="Arial"/>
                <w:sz w:val="12"/>
                <w:szCs w:val="16"/>
              </w:rPr>
              <w:t>RedCap</w:t>
            </w:r>
            <w:proofErr w:type="spellEnd"/>
            <w:r w:rsidRPr="0079394D">
              <w:rPr>
                <w:rFonts w:cs="Arial"/>
                <w:sz w:val="12"/>
                <w:szCs w:val="16"/>
              </w:rPr>
              <w:t xml:space="preserve"> and </w:t>
            </w:r>
            <w:proofErr w:type="spellStart"/>
            <w:r w:rsidRPr="0079394D">
              <w:rPr>
                <w:rFonts w:cs="Arial"/>
                <w:sz w:val="12"/>
                <w:szCs w:val="16"/>
              </w:rPr>
              <w:t>eRedCap</w:t>
            </w:r>
            <w:proofErr w:type="spellEnd"/>
            <w:r w:rsidRPr="0079394D">
              <w:rPr>
                <w:rFonts w:cs="Arial"/>
                <w:sz w:val="12"/>
                <w:szCs w:val="16"/>
              </w:rPr>
              <w:t>.</w:t>
            </w:r>
          </w:p>
        </w:tc>
      </w:tr>
      <w:tr w:rsidR="00390A85" w:rsidRPr="00FF6D2A" w14:paraId="78FB0B9C" w14:textId="77777777" w:rsidTr="0079394D">
        <w:tc>
          <w:tcPr>
            <w:tcW w:w="884" w:type="dxa"/>
            <w:shd w:val="clear" w:color="auto" w:fill="auto"/>
          </w:tcPr>
          <w:p w14:paraId="22961F76" w14:textId="4997B4C8" w:rsidR="00390A85" w:rsidRDefault="00390A85" w:rsidP="00390A85">
            <w:pPr>
              <w:pStyle w:val="TAh0"/>
              <w:rPr>
                <w:sz w:val="16"/>
                <w:szCs w:val="16"/>
                <w:lang w:val="en-US"/>
              </w:rPr>
            </w:pPr>
            <w:r>
              <w:rPr>
                <w:sz w:val="16"/>
                <w:szCs w:val="16"/>
                <w:lang w:val="en-US"/>
              </w:rPr>
              <w:t>38.521-1</w:t>
            </w:r>
          </w:p>
        </w:tc>
        <w:tc>
          <w:tcPr>
            <w:tcW w:w="1360" w:type="dxa"/>
            <w:shd w:val="clear" w:color="auto" w:fill="auto"/>
          </w:tcPr>
          <w:p w14:paraId="7441B167" w14:textId="749DAE90" w:rsidR="00390A85" w:rsidRDefault="00390A85" w:rsidP="00390A85">
            <w:pPr>
              <w:pStyle w:val="TAh0"/>
              <w:rPr>
                <w:rFonts w:cs="Arial"/>
                <w:b/>
                <w:sz w:val="16"/>
                <w:szCs w:val="16"/>
              </w:rPr>
            </w:pPr>
            <w:r w:rsidRPr="00425E5F">
              <w:rPr>
                <w:rFonts w:cs="Arial"/>
                <w:b/>
                <w:sz w:val="16"/>
                <w:szCs w:val="16"/>
              </w:rPr>
              <w:t>6.4E.1.1D</w:t>
            </w:r>
          </w:p>
        </w:tc>
        <w:tc>
          <w:tcPr>
            <w:tcW w:w="4129" w:type="dxa"/>
            <w:shd w:val="clear" w:color="auto" w:fill="auto"/>
          </w:tcPr>
          <w:p w14:paraId="173FBDD2" w14:textId="603EB2FC" w:rsidR="00390A85" w:rsidRPr="00753CF4" w:rsidRDefault="00390A85" w:rsidP="00390A85">
            <w:pPr>
              <w:pStyle w:val="TAh0"/>
              <w:rPr>
                <w:rFonts w:cs="Arial"/>
                <w:sz w:val="16"/>
                <w:szCs w:val="16"/>
              </w:rPr>
            </w:pPr>
            <w:r w:rsidRPr="00425E5F">
              <w:rPr>
                <w:rFonts w:cs="Arial"/>
                <w:sz w:val="16"/>
                <w:szCs w:val="16"/>
              </w:rPr>
              <w:t>Frequency error for V2X / non-concurrent operation / SL-MIMO</w:t>
            </w:r>
          </w:p>
        </w:tc>
        <w:tc>
          <w:tcPr>
            <w:tcW w:w="1361" w:type="dxa"/>
            <w:shd w:val="clear" w:color="auto" w:fill="auto"/>
          </w:tcPr>
          <w:p w14:paraId="0361EF71" w14:textId="03FB2D00" w:rsidR="00390A85" w:rsidRDefault="00390A85" w:rsidP="00390A85">
            <w:pPr>
              <w:pStyle w:val="TAh0"/>
              <w:rPr>
                <w:rFonts w:cs="Arial"/>
                <w:b/>
                <w:color w:val="FF0000"/>
                <w:sz w:val="16"/>
                <w:szCs w:val="16"/>
              </w:rPr>
            </w:pPr>
            <w:r w:rsidRPr="00425E5F">
              <w:rPr>
                <w:rFonts w:cs="Arial"/>
                <w:b/>
                <w:color w:val="FF0000"/>
                <w:sz w:val="16"/>
                <w:szCs w:val="16"/>
              </w:rPr>
              <w:t>6.3E.4.1.1D</w:t>
            </w:r>
          </w:p>
        </w:tc>
        <w:tc>
          <w:tcPr>
            <w:tcW w:w="4129" w:type="dxa"/>
            <w:shd w:val="clear" w:color="auto" w:fill="auto"/>
          </w:tcPr>
          <w:p w14:paraId="5F2B86D5" w14:textId="158773DF" w:rsidR="00390A85" w:rsidRPr="00753CF4" w:rsidRDefault="00390A85" w:rsidP="00390A85">
            <w:pPr>
              <w:pStyle w:val="TAh0"/>
              <w:rPr>
                <w:rFonts w:cs="Arial"/>
                <w:color w:val="FF0000"/>
                <w:sz w:val="16"/>
                <w:szCs w:val="16"/>
              </w:rPr>
            </w:pPr>
            <w:r w:rsidRPr="00425E5F">
              <w:rPr>
                <w:rFonts w:cs="Arial"/>
                <w:color w:val="FF0000"/>
                <w:sz w:val="16"/>
                <w:szCs w:val="16"/>
              </w:rPr>
              <w:t>Absolute power tolerance for V2X / non-concurrent operation / SL-MIMO</w:t>
            </w:r>
          </w:p>
        </w:tc>
        <w:tc>
          <w:tcPr>
            <w:tcW w:w="2562" w:type="dxa"/>
            <w:shd w:val="clear" w:color="auto" w:fill="auto"/>
          </w:tcPr>
          <w:p w14:paraId="23E08FD8" w14:textId="328B4C45" w:rsidR="00390A85" w:rsidRDefault="00390A85" w:rsidP="00390A85">
            <w:pPr>
              <w:pStyle w:val="TAh0"/>
              <w:rPr>
                <w:rFonts w:cs="Arial"/>
                <w:sz w:val="16"/>
                <w:szCs w:val="16"/>
              </w:rPr>
            </w:pPr>
            <w:r>
              <w:rPr>
                <w:rFonts w:cs="Arial"/>
                <w:sz w:val="16"/>
                <w:szCs w:val="16"/>
              </w:rPr>
              <w:t>Test case clause and title updated</w:t>
            </w:r>
          </w:p>
        </w:tc>
      </w:tr>
      <w:tr w:rsidR="00390A85" w:rsidRPr="00FF6D2A" w14:paraId="63684265" w14:textId="77777777" w:rsidTr="005D056C">
        <w:tc>
          <w:tcPr>
            <w:tcW w:w="14425" w:type="dxa"/>
            <w:gridSpan w:val="6"/>
            <w:shd w:val="clear" w:color="auto" w:fill="DEEAF6"/>
          </w:tcPr>
          <w:p w14:paraId="413683BA" w14:textId="156394EC" w:rsidR="00390A85" w:rsidRPr="00FF6D2A" w:rsidRDefault="00390A85" w:rsidP="00390A85">
            <w:pPr>
              <w:pStyle w:val="TAh0"/>
              <w:rPr>
                <w:rFonts w:cs="Arial"/>
                <w:b/>
                <w:sz w:val="16"/>
                <w:szCs w:val="16"/>
              </w:rPr>
            </w:pPr>
            <w:r w:rsidRPr="00FF6D2A">
              <w:rPr>
                <w:rFonts w:cs="Arial"/>
                <w:b/>
                <w:sz w:val="16"/>
                <w:szCs w:val="16"/>
              </w:rPr>
              <w:lastRenderedPageBreak/>
              <w:t>38.521-2 / 38.522 – NR FR2 RF test cases</w:t>
            </w:r>
          </w:p>
        </w:tc>
      </w:tr>
      <w:tr w:rsidR="00390A85" w:rsidRPr="00FF6D2A" w14:paraId="3924CC8F" w14:textId="77777777" w:rsidTr="001D7CA3">
        <w:tc>
          <w:tcPr>
            <w:tcW w:w="884" w:type="dxa"/>
            <w:shd w:val="clear" w:color="auto" w:fill="auto"/>
          </w:tcPr>
          <w:p w14:paraId="604717D9" w14:textId="23A36C85" w:rsidR="00390A85" w:rsidRDefault="00855009" w:rsidP="00390A85">
            <w:pPr>
              <w:pStyle w:val="TAh0"/>
              <w:rPr>
                <w:sz w:val="16"/>
                <w:szCs w:val="16"/>
                <w:lang w:val="en-US"/>
              </w:rPr>
            </w:pPr>
            <w:r>
              <w:rPr>
                <w:sz w:val="16"/>
                <w:szCs w:val="16"/>
                <w:lang w:val="en-US"/>
              </w:rPr>
              <w:t>38.521-2</w:t>
            </w:r>
          </w:p>
        </w:tc>
        <w:tc>
          <w:tcPr>
            <w:tcW w:w="1360" w:type="dxa"/>
            <w:shd w:val="clear" w:color="auto" w:fill="auto"/>
          </w:tcPr>
          <w:p w14:paraId="226ACEF4" w14:textId="651FDF8B" w:rsidR="00390A85" w:rsidRDefault="00855009" w:rsidP="00390A85">
            <w:pPr>
              <w:pStyle w:val="TAh0"/>
              <w:rPr>
                <w:rFonts w:cs="Arial"/>
                <w:b/>
                <w:sz w:val="16"/>
                <w:szCs w:val="16"/>
              </w:rPr>
            </w:pPr>
            <w:r>
              <w:rPr>
                <w:rFonts w:cs="Arial"/>
                <w:b/>
                <w:sz w:val="16"/>
                <w:szCs w:val="16"/>
              </w:rPr>
              <w:t>6.2.5</w:t>
            </w:r>
          </w:p>
        </w:tc>
        <w:tc>
          <w:tcPr>
            <w:tcW w:w="4129" w:type="dxa"/>
            <w:shd w:val="clear" w:color="auto" w:fill="auto"/>
          </w:tcPr>
          <w:p w14:paraId="7692286D" w14:textId="1BC1680D" w:rsidR="00390A85" w:rsidRPr="00753CF4" w:rsidRDefault="00855009" w:rsidP="00390A85">
            <w:pPr>
              <w:pStyle w:val="TAh0"/>
              <w:rPr>
                <w:rFonts w:cs="Arial"/>
                <w:sz w:val="16"/>
                <w:szCs w:val="16"/>
              </w:rPr>
            </w:pPr>
            <w:r w:rsidRPr="00855009">
              <w:rPr>
                <w:rFonts w:cs="Arial"/>
                <w:sz w:val="16"/>
                <w:szCs w:val="16"/>
              </w:rPr>
              <w:t>UE Maximum Output Power – EIRP with UL Gaps</w:t>
            </w:r>
          </w:p>
        </w:tc>
        <w:tc>
          <w:tcPr>
            <w:tcW w:w="1361" w:type="dxa"/>
            <w:shd w:val="clear" w:color="auto" w:fill="auto"/>
          </w:tcPr>
          <w:p w14:paraId="6025C9DE" w14:textId="14AC5EF5" w:rsidR="00390A85" w:rsidRDefault="00390A85" w:rsidP="00390A85">
            <w:pPr>
              <w:pStyle w:val="TAh0"/>
              <w:rPr>
                <w:rFonts w:cs="Arial"/>
                <w:b/>
                <w:color w:val="FF0000"/>
                <w:sz w:val="16"/>
                <w:szCs w:val="16"/>
              </w:rPr>
            </w:pPr>
          </w:p>
        </w:tc>
        <w:tc>
          <w:tcPr>
            <w:tcW w:w="4129" w:type="dxa"/>
            <w:shd w:val="clear" w:color="auto" w:fill="auto"/>
          </w:tcPr>
          <w:p w14:paraId="24BE359F" w14:textId="4A19E2BA" w:rsidR="00390A85" w:rsidRPr="00753CF4" w:rsidRDefault="00855009" w:rsidP="00390A85">
            <w:pPr>
              <w:pStyle w:val="TAh0"/>
              <w:rPr>
                <w:rFonts w:cs="Arial"/>
                <w:color w:val="FF0000"/>
                <w:sz w:val="16"/>
                <w:szCs w:val="16"/>
              </w:rPr>
            </w:pPr>
            <w:r w:rsidRPr="00855009">
              <w:rPr>
                <w:rFonts w:cs="Arial"/>
                <w:color w:val="FF0000"/>
                <w:sz w:val="16"/>
                <w:szCs w:val="16"/>
              </w:rPr>
              <w:t>UE maximum output power – EIRP with UL Gaps</w:t>
            </w:r>
          </w:p>
        </w:tc>
        <w:tc>
          <w:tcPr>
            <w:tcW w:w="2562" w:type="dxa"/>
            <w:shd w:val="clear" w:color="auto" w:fill="auto"/>
          </w:tcPr>
          <w:p w14:paraId="301BE4C9" w14:textId="15B05091" w:rsidR="00390A85" w:rsidRDefault="00855009" w:rsidP="00390A85">
            <w:pPr>
              <w:pStyle w:val="TAh0"/>
              <w:rPr>
                <w:rFonts w:cs="Arial"/>
                <w:sz w:val="16"/>
                <w:szCs w:val="16"/>
              </w:rPr>
            </w:pPr>
            <w:r>
              <w:rPr>
                <w:rFonts w:cs="Arial"/>
                <w:sz w:val="16"/>
                <w:szCs w:val="16"/>
              </w:rPr>
              <w:t>Test case title updated</w:t>
            </w:r>
          </w:p>
        </w:tc>
      </w:tr>
      <w:tr w:rsidR="00390A85" w:rsidRPr="00FF6D2A" w14:paraId="04118185" w14:textId="77777777" w:rsidTr="005D056C">
        <w:tc>
          <w:tcPr>
            <w:tcW w:w="14425" w:type="dxa"/>
            <w:gridSpan w:val="6"/>
            <w:shd w:val="clear" w:color="auto" w:fill="DEEAF6"/>
          </w:tcPr>
          <w:p w14:paraId="5D6EF09C" w14:textId="535F001A" w:rsidR="00390A85" w:rsidRPr="00FF6D2A" w:rsidRDefault="00390A85" w:rsidP="00390A85">
            <w:pPr>
              <w:pStyle w:val="TAh0"/>
              <w:rPr>
                <w:rFonts w:cs="Arial"/>
                <w:b/>
                <w:sz w:val="16"/>
                <w:szCs w:val="16"/>
              </w:rPr>
            </w:pPr>
            <w:r w:rsidRPr="00FF6D2A">
              <w:rPr>
                <w:rFonts w:cs="Arial"/>
                <w:b/>
                <w:sz w:val="16"/>
                <w:szCs w:val="16"/>
              </w:rPr>
              <w:t>38.521-3 / 38.522 – EN-DC and NR FR1 + FR2 RF test cases</w:t>
            </w:r>
          </w:p>
        </w:tc>
      </w:tr>
      <w:tr w:rsidR="00390A85" w:rsidRPr="00FF6D2A" w14:paraId="71FC1707" w14:textId="77777777" w:rsidTr="001D7CA3">
        <w:tc>
          <w:tcPr>
            <w:tcW w:w="884" w:type="dxa"/>
            <w:shd w:val="clear" w:color="auto" w:fill="auto"/>
          </w:tcPr>
          <w:p w14:paraId="109EC052" w14:textId="77A87E6E" w:rsidR="00390A85" w:rsidRPr="00E844CB" w:rsidRDefault="00390A85" w:rsidP="00390A85">
            <w:pPr>
              <w:pStyle w:val="TAh0"/>
              <w:rPr>
                <w:sz w:val="16"/>
                <w:szCs w:val="16"/>
                <w:lang w:val="en-US"/>
              </w:rPr>
            </w:pPr>
          </w:p>
        </w:tc>
        <w:tc>
          <w:tcPr>
            <w:tcW w:w="1360" w:type="dxa"/>
            <w:shd w:val="clear" w:color="auto" w:fill="auto"/>
          </w:tcPr>
          <w:p w14:paraId="3544C06A" w14:textId="7D8F25C2" w:rsidR="00390A85" w:rsidRPr="00E844CB" w:rsidRDefault="00390A85" w:rsidP="00390A85">
            <w:pPr>
              <w:pStyle w:val="TAh0"/>
              <w:rPr>
                <w:rFonts w:cs="Arial"/>
                <w:b/>
                <w:sz w:val="16"/>
                <w:szCs w:val="16"/>
              </w:rPr>
            </w:pPr>
          </w:p>
        </w:tc>
        <w:tc>
          <w:tcPr>
            <w:tcW w:w="4129" w:type="dxa"/>
            <w:shd w:val="clear" w:color="auto" w:fill="auto"/>
          </w:tcPr>
          <w:p w14:paraId="299665F2" w14:textId="5C0D1944" w:rsidR="00390A85" w:rsidRPr="00E844CB" w:rsidRDefault="00390A85" w:rsidP="00390A85">
            <w:pPr>
              <w:pStyle w:val="TAh0"/>
              <w:rPr>
                <w:rFonts w:cs="Arial"/>
                <w:sz w:val="16"/>
                <w:szCs w:val="16"/>
              </w:rPr>
            </w:pPr>
          </w:p>
        </w:tc>
        <w:tc>
          <w:tcPr>
            <w:tcW w:w="1361" w:type="dxa"/>
            <w:shd w:val="clear" w:color="auto" w:fill="auto"/>
          </w:tcPr>
          <w:p w14:paraId="09D1BAAD" w14:textId="77777777" w:rsidR="00390A85" w:rsidRPr="00FF6D2A" w:rsidRDefault="00390A85" w:rsidP="00390A85">
            <w:pPr>
              <w:pStyle w:val="TAh0"/>
              <w:rPr>
                <w:rFonts w:cs="Arial"/>
                <w:b/>
                <w:color w:val="FF0000"/>
                <w:sz w:val="16"/>
                <w:szCs w:val="16"/>
              </w:rPr>
            </w:pPr>
          </w:p>
        </w:tc>
        <w:tc>
          <w:tcPr>
            <w:tcW w:w="4129" w:type="dxa"/>
            <w:shd w:val="clear" w:color="auto" w:fill="auto"/>
          </w:tcPr>
          <w:p w14:paraId="4DF33672" w14:textId="613F7F8C" w:rsidR="00390A85" w:rsidRDefault="00390A85" w:rsidP="00390A85">
            <w:pPr>
              <w:pStyle w:val="TAh0"/>
              <w:rPr>
                <w:rFonts w:cs="Arial"/>
                <w:color w:val="FF0000"/>
                <w:sz w:val="16"/>
                <w:szCs w:val="16"/>
              </w:rPr>
            </w:pPr>
          </w:p>
        </w:tc>
        <w:tc>
          <w:tcPr>
            <w:tcW w:w="2562" w:type="dxa"/>
            <w:shd w:val="clear" w:color="auto" w:fill="auto"/>
          </w:tcPr>
          <w:p w14:paraId="067C84B7" w14:textId="76882D51" w:rsidR="00390A85" w:rsidRPr="00543158" w:rsidRDefault="00390A85" w:rsidP="00390A85">
            <w:pPr>
              <w:pStyle w:val="TAh0"/>
              <w:rPr>
                <w:rFonts w:cs="Arial"/>
                <w:sz w:val="16"/>
                <w:szCs w:val="16"/>
              </w:rPr>
            </w:pPr>
          </w:p>
        </w:tc>
      </w:tr>
      <w:tr w:rsidR="00390A85" w:rsidRPr="00FF6D2A" w14:paraId="2122439B" w14:textId="77777777" w:rsidTr="005D056C">
        <w:tc>
          <w:tcPr>
            <w:tcW w:w="14425" w:type="dxa"/>
            <w:gridSpan w:val="6"/>
            <w:shd w:val="clear" w:color="auto" w:fill="DEEAF6"/>
          </w:tcPr>
          <w:p w14:paraId="47BFB8D3" w14:textId="6A07632A" w:rsidR="00390A85" w:rsidRPr="00FF6D2A" w:rsidRDefault="00390A85" w:rsidP="00390A85">
            <w:pPr>
              <w:pStyle w:val="TAh0"/>
              <w:rPr>
                <w:rFonts w:cs="Arial"/>
                <w:b/>
                <w:sz w:val="16"/>
                <w:szCs w:val="16"/>
              </w:rPr>
            </w:pPr>
            <w:r w:rsidRPr="00FF6D2A">
              <w:rPr>
                <w:rFonts w:cs="Arial"/>
                <w:b/>
                <w:sz w:val="16"/>
                <w:szCs w:val="16"/>
              </w:rPr>
              <w:t>38.521-4 / 38.522 – EN-DC and NR FR1 + FR2 performance test cases</w:t>
            </w:r>
          </w:p>
        </w:tc>
      </w:tr>
      <w:tr w:rsidR="00855009" w:rsidRPr="00FF6D2A" w14:paraId="3E19878B" w14:textId="77777777" w:rsidTr="0079394D">
        <w:tc>
          <w:tcPr>
            <w:tcW w:w="884" w:type="dxa"/>
            <w:shd w:val="clear" w:color="auto" w:fill="auto"/>
          </w:tcPr>
          <w:p w14:paraId="606DDFEC" w14:textId="01E82749" w:rsidR="00855009" w:rsidRPr="00E844CB" w:rsidRDefault="00855009" w:rsidP="00855009">
            <w:pPr>
              <w:pStyle w:val="TAh0"/>
              <w:rPr>
                <w:sz w:val="16"/>
                <w:szCs w:val="16"/>
                <w:lang w:val="en-US"/>
              </w:rPr>
            </w:pPr>
            <w:r>
              <w:rPr>
                <w:sz w:val="16"/>
                <w:szCs w:val="16"/>
                <w:lang w:val="en-US"/>
              </w:rPr>
              <w:t>38.521-4</w:t>
            </w:r>
          </w:p>
        </w:tc>
        <w:tc>
          <w:tcPr>
            <w:tcW w:w="1360" w:type="dxa"/>
            <w:shd w:val="clear" w:color="auto" w:fill="auto"/>
          </w:tcPr>
          <w:p w14:paraId="7234400A" w14:textId="190ED130" w:rsidR="00855009" w:rsidRPr="00E844CB" w:rsidRDefault="00855009" w:rsidP="00855009">
            <w:pPr>
              <w:pStyle w:val="TAh0"/>
              <w:rPr>
                <w:rFonts w:cs="Arial"/>
                <w:b/>
                <w:sz w:val="16"/>
                <w:szCs w:val="16"/>
              </w:rPr>
            </w:pPr>
            <w:r w:rsidRPr="00855009">
              <w:rPr>
                <w:rFonts w:cs="Arial"/>
                <w:b/>
                <w:sz w:val="16"/>
                <w:szCs w:val="16"/>
              </w:rPr>
              <w:t>6.2.2.1.2.3</w:t>
            </w:r>
          </w:p>
        </w:tc>
        <w:tc>
          <w:tcPr>
            <w:tcW w:w="4129" w:type="dxa"/>
            <w:shd w:val="clear" w:color="auto" w:fill="auto"/>
          </w:tcPr>
          <w:p w14:paraId="5989C1A2" w14:textId="5B9C2950" w:rsidR="00855009" w:rsidRPr="00E844CB" w:rsidRDefault="00855009" w:rsidP="00855009">
            <w:pPr>
              <w:pStyle w:val="TAh0"/>
              <w:rPr>
                <w:rFonts w:cs="Arial"/>
                <w:sz w:val="16"/>
                <w:szCs w:val="16"/>
              </w:rPr>
            </w:pPr>
            <w:r w:rsidRPr="00855009">
              <w:rPr>
                <w:rFonts w:cs="Arial"/>
                <w:sz w:val="16"/>
                <w:szCs w:val="16"/>
              </w:rPr>
              <w:t xml:space="preserve">2Rx FDD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14D64363" w14:textId="77777777" w:rsidR="00855009" w:rsidRPr="00FF6D2A" w:rsidRDefault="00855009" w:rsidP="00855009">
            <w:pPr>
              <w:pStyle w:val="TAh0"/>
              <w:rPr>
                <w:rFonts w:cs="Arial"/>
                <w:b/>
                <w:color w:val="FF0000"/>
                <w:sz w:val="16"/>
                <w:szCs w:val="16"/>
              </w:rPr>
            </w:pPr>
          </w:p>
        </w:tc>
        <w:tc>
          <w:tcPr>
            <w:tcW w:w="4129" w:type="dxa"/>
            <w:shd w:val="clear" w:color="auto" w:fill="auto"/>
          </w:tcPr>
          <w:p w14:paraId="7AE3F724" w14:textId="7D0FA0E3" w:rsidR="00855009" w:rsidRDefault="00855009" w:rsidP="00855009">
            <w:pPr>
              <w:pStyle w:val="TAh0"/>
              <w:rPr>
                <w:rFonts w:cs="Arial"/>
                <w:color w:val="FF0000"/>
                <w:sz w:val="16"/>
                <w:szCs w:val="16"/>
              </w:rPr>
            </w:pPr>
            <w:r w:rsidRPr="00855009">
              <w:rPr>
                <w:rFonts w:cs="Arial"/>
                <w:color w:val="FF0000"/>
                <w:sz w:val="16"/>
                <w:szCs w:val="16"/>
              </w:rPr>
              <w:t xml:space="preserve">2Rx FDD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168D198A" w14:textId="5267C351" w:rsidR="00855009" w:rsidRPr="00543158" w:rsidRDefault="00855009" w:rsidP="00855009">
            <w:pPr>
              <w:pStyle w:val="TAh0"/>
              <w:rPr>
                <w:rFonts w:cs="Arial"/>
                <w:sz w:val="16"/>
                <w:szCs w:val="16"/>
              </w:rPr>
            </w:pPr>
            <w:r>
              <w:rPr>
                <w:rFonts w:cs="Arial"/>
                <w:sz w:val="16"/>
                <w:szCs w:val="16"/>
              </w:rPr>
              <w:t>Test case title updated</w:t>
            </w:r>
          </w:p>
        </w:tc>
      </w:tr>
      <w:tr w:rsidR="00855009" w:rsidRPr="00FF6D2A" w14:paraId="4E93292F" w14:textId="77777777" w:rsidTr="0079394D">
        <w:tc>
          <w:tcPr>
            <w:tcW w:w="884" w:type="dxa"/>
            <w:shd w:val="clear" w:color="auto" w:fill="auto"/>
          </w:tcPr>
          <w:p w14:paraId="157B9C1E" w14:textId="2862DAE6"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4220E0C6" w14:textId="37A4D149" w:rsidR="00855009" w:rsidRPr="00855009" w:rsidRDefault="00855009" w:rsidP="00855009">
            <w:pPr>
              <w:pStyle w:val="TAh0"/>
              <w:rPr>
                <w:rFonts w:cs="Arial"/>
                <w:b/>
                <w:sz w:val="16"/>
                <w:szCs w:val="16"/>
              </w:rPr>
            </w:pPr>
            <w:r w:rsidRPr="00855009">
              <w:rPr>
                <w:rFonts w:cs="Arial"/>
                <w:b/>
                <w:sz w:val="16"/>
                <w:szCs w:val="16"/>
              </w:rPr>
              <w:t>6.2.2.2.2.3</w:t>
            </w:r>
          </w:p>
        </w:tc>
        <w:tc>
          <w:tcPr>
            <w:tcW w:w="4129" w:type="dxa"/>
            <w:shd w:val="clear" w:color="auto" w:fill="auto"/>
          </w:tcPr>
          <w:p w14:paraId="025BD66A" w14:textId="0B7813F2" w:rsidR="00855009" w:rsidRPr="00855009" w:rsidRDefault="00855009" w:rsidP="00855009">
            <w:pPr>
              <w:pStyle w:val="TAh0"/>
              <w:rPr>
                <w:rFonts w:cs="Arial"/>
                <w:sz w:val="16"/>
                <w:szCs w:val="16"/>
              </w:rPr>
            </w:pPr>
            <w:r w:rsidRPr="00855009">
              <w:rPr>
                <w:rFonts w:cs="Arial"/>
                <w:sz w:val="16"/>
                <w:szCs w:val="16"/>
              </w:rPr>
              <w:t xml:space="preserve">2Rx TDD FR1 Wideband CQI reporting with inter-cell </w:t>
            </w:r>
            <w:proofErr w:type="spellStart"/>
            <w:r w:rsidRPr="00855009">
              <w:rPr>
                <w:rFonts w:cs="Arial"/>
                <w:sz w:val="16"/>
                <w:szCs w:val="16"/>
              </w:rPr>
              <w:t>intereference</w:t>
            </w:r>
            <w:proofErr w:type="spellEnd"/>
          </w:p>
        </w:tc>
        <w:tc>
          <w:tcPr>
            <w:tcW w:w="1361" w:type="dxa"/>
            <w:shd w:val="clear" w:color="auto" w:fill="auto"/>
          </w:tcPr>
          <w:p w14:paraId="183D42C1" w14:textId="77777777" w:rsidR="00855009" w:rsidRPr="00FF6D2A" w:rsidRDefault="00855009" w:rsidP="00855009">
            <w:pPr>
              <w:pStyle w:val="TAh0"/>
              <w:rPr>
                <w:rFonts w:cs="Arial"/>
                <w:b/>
                <w:color w:val="FF0000"/>
                <w:sz w:val="16"/>
                <w:szCs w:val="16"/>
              </w:rPr>
            </w:pPr>
          </w:p>
        </w:tc>
        <w:tc>
          <w:tcPr>
            <w:tcW w:w="4129" w:type="dxa"/>
            <w:shd w:val="clear" w:color="auto" w:fill="auto"/>
          </w:tcPr>
          <w:p w14:paraId="013699F8" w14:textId="386C0206" w:rsidR="00855009" w:rsidRPr="00855009" w:rsidRDefault="00855009" w:rsidP="00855009">
            <w:pPr>
              <w:pStyle w:val="TAh0"/>
              <w:rPr>
                <w:rFonts w:cs="Arial"/>
                <w:color w:val="FF0000"/>
                <w:sz w:val="16"/>
                <w:szCs w:val="16"/>
              </w:rPr>
            </w:pPr>
            <w:r w:rsidRPr="00855009">
              <w:rPr>
                <w:rFonts w:cs="Arial"/>
                <w:color w:val="FF0000"/>
                <w:sz w:val="16"/>
                <w:szCs w:val="16"/>
              </w:rPr>
              <w:t xml:space="preserve">2Rx TDD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26BD7DE3" w14:textId="37C1C6DB" w:rsidR="00855009" w:rsidRDefault="00855009" w:rsidP="00855009">
            <w:pPr>
              <w:pStyle w:val="TAh0"/>
              <w:rPr>
                <w:rFonts w:cs="Arial"/>
                <w:sz w:val="16"/>
                <w:szCs w:val="16"/>
              </w:rPr>
            </w:pPr>
            <w:r>
              <w:rPr>
                <w:rFonts w:cs="Arial"/>
                <w:sz w:val="16"/>
                <w:szCs w:val="16"/>
              </w:rPr>
              <w:t>Test case title updated</w:t>
            </w:r>
          </w:p>
        </w:tc>
      </w:tr>
      <w:tr w:rsidR="00855009" w:rsidRPr="00FF6D2A" w14:paraId="41795747" w14:textId="77777777" w:rsidTr="0079394D">
        <w:tc>
          <w:tcPr>
            <w:tcW w:w="884" w:type="dxa"/>
            <w:shd w:val="clear" w:color="auto" w:fill="auto"/>
          </w:tcPr>
          <w:p w14:paraId="597CC7C0" w14:textId="73745ED3"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2307FED2" w14:textId="38E7EAF5" w:rsidR="00855009" w:rsidRPr="00855009" w:rsidRDefault="00855009" w:rsidP="00855009">
            <w:pPr>
              <w:pStyle w:val="TAh0"/>
              <w:rPr>
                <w:rFonts w:cs="Arial"/>
                <w:b/>
                <w:sz w:val="16"/>
                <w:szCs w:val="16"/>
              </w:rPr>
            </w:pPr>
            <w:r w:rsidRPr="00855009">
              <w:rPr>
                <w:rFonts w:cs="Arial"/>
                <w:b/>
                <w:sz w:val="16"/>
                <w:szCs w:val="16"/>
              </w:rPr>
              <w:t>6.2.3.1.2.3</w:t>
            </w:r>
          </w:p>
        </w:tc>
        <w:tc>
          <w:tcPr>
            <w:tcW w:w="4129" w:type="dxa"/>
            <w:shd w:val="clear" w:color="auto" w:fill="auto"/>
          </w:tcPr>
          <w:p w14:paraId="04C7919D" w14:textId="18A1D926" w:rsidR="00855009" w:rsidRPr="00855009" w:rsidRDefault="00855009" w:rsidP="00855009">
            <w:pPr>
              <w:pStyle w:val="TAh0"/>
              <w:rPr>
                <w:rFonts w:cs="Arial"/>
                <w:sz w:val="16"/>
                <w:szCs w:val="16"/>
              </w:rPr>
            </w:pPr>
            <w:r w:rsidRPr="00855009">
              <w:rPr>
                <w:rFonts w:cs="Arial"/>
                <w:sz w:val="16"/>
                <w:szCs w:val="16"/>
              </w:rPr>
              <w:t xml:space="preserve">4Rx FDD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7729E6E9" w14:textId="77777777" w:rsidR="00855009" w:rsidRPr="00FF6D2A" w:rsidRDefault="00855009" w:rsidP="00855009">
            <w:pPr>
              <w:pStyle w:val="TAh0"/>
              <w:rPr>
                <w:rFonts w:cs="Arial"/>
                <w:b/>
                <w:color w:val="FF0000"/>
                <w:sz w:val="16"/>
                <w:szCs w:val="16"/>
              </w:rPr>
            </w:pPr>
          </w:p>
        </w:tc>
        <w:tc>
          <w:tcPr>
            <w:tcW w:w="4129" w:type="dxa"/>
            <w:shd w:val="clear" w:color="auto" w:fill="auto"/>
          </w:tcPr>
          <w:p w14:paraId="1D8C5F4C" w14:textId="22967B4B" w:rsidR="00855009" w:rsidRPr="00855009" w:rsidRDefault="00855009" w:rsidP="00855009">
            <w:pPr>
              <w:pStyle w:val="TAh0"/>
              <w:rPr>
                <w:rFonts w:cs="Arial"/>
                <w:color w:val="FF0000"/>
                <w:sz w:val="16"/>
                <w:szCs w:val="16"/>
              </w:rPr>
            </w:pPr>
            <w:r w:rsidRPr="00855009">
              <w:rPr>
                <w:rFonts w:cs="Arial"/>
                <w:color w:val="FF0000"/>
                <w:sz w:val="16"/>
                <w:szCs w:val="16"/>
              </w:rPr>
              <w:t xml:space="preserve">4Rx FDD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2D30BAC1" w14:textId="1FF6991A" w:rsidR="00855009" w:rsidRDefault="00855009" w:rsidP="00855009">
            <w:pPr>
              <w:pStyle w:val="TAh0"/>
              <w:rPr>
                <w:rFonts w:cs="Arial"/>
                <w:sz w:val="16"/>
                <w:szCs w:val="16"/>
              </w:rPr>
            </w:pPr>
            <w:r>
              <w:rPr>
                <w:rFonts w:cs="Arial"/>
                <w:sz w:val="16"/>
                <w:szCs w:val="16"/>
              </w:rPr>
              <w:t>Test case title updated</w:t>
            </w:r>
          </w:p>
        </w:tc>
      </w:tr>
      <w:tr w:rsidR="00855009" w:rsidRPr="00FF6D2A" w14:paraId="2F7A9FE8" w14:textId="77777777" w:rsidTr="0079394D">
        <w:tc>
          <w:tcPr>
            <w:tcW w:w="884" w:type="dxa"/>
            <w:shd w:val="clear" w:color="auto" w:fill="auto"/>
          </w:tcPr>
          <w:p w14:paraId="27320F11" w14:textId="5266CA79" w:rsidR="00855009" w:rsidRDefault="00855009" w:rsidP="00855009">
            <w:pPr>
              <w:pStyle w:val="TAh0"/>
              <w:rPr>
                <w:sz w:val="16"/>
                <w:szCs w:val="16"/>
                <w:lang w:val="en-US"/>
              </w:rPr>
            </w:pPr>
            <w:r>
              <w:rPr>
                <w:sz w:val="16"/>
                <w:szCs w:val="16"/>
                <w:lang w:val="en-US"/>
              </w:rPr>
              <w:t>38.521-4</w:t>
            </w:r>
          </w:p>
        </w:tc>
        <w:tc>
          <w:tcPr>
            <w:tcW w:w="1360" w:type="dxa"/>
            <w:shd w:val="clear" w:color="auto" w:fill="auto"/>
          </w:tcPr>
          <w:p w14:paraId="4678C409" w14:textId="731E03D7" w:rsidR="00855009" w:rsidRPr="00855009" w:rsidRDefault="00855009" w:rsidP="00855009">
            <w:pPr>
              <w:pStyle w:val="TAh0"/>
              <w:rPr>
                <w:rFonts w:cs="Arial"/>
                <w:b/>
                <w:sz w:val="16"/>
                <w:szCs w:val="16"/>
              </w:rPr>
            </w:pPr>
            <w:r w:rsidRPr="00855009">
              <w:rPr>
                <w:rFonts w:cs="Arial"/>
                <w:b/>
                <w:sz w:val="16"/>
                <w:szCs w:val="16"/>
              </w:rPr>
              <w:t>6.2.3.2.2.3</w:t>
            </w:r>
          </w:p>
        </w:tc>
        <w:tc>
          <w:tcPr>
            <w:tcW w:w="4129" w:type="dxa"/>
            <w:shd w:val="clear" w:color="auto" w:fill="auto"/>
          </w:tcPr>
          <w:p w14:paraId="22056457" w14:textId="1414540D" w:rsidR="00855009" w:rsidRPr="00855009" w:rsidRDefault="00855009" w:rsidP="00855009">
            <w:pPr>
              <w:pStyle w:val="TAh0"/>
              <w:rPr>
                <w:rFonts w:cs="Arial"/>
                <w:sz w:val="16"/>
                <w:szCs w:val="16"/>
              </w:rPr>
            </w:pPr>
            <w:r w:rsidRPr="00855009">
              <w:rPr>
                <w:rFonts w:cs="Arial"/>
                <w:sz w:val="16"/>
                <w:szCs w:val="16"/>
              </w:rPr>
              <w:t xml:space="preserve">4Rx TDD FR1 Wideband CQI reporting with inter-cell </w:t>
            </w:r>
            <w:proofErr w:type="spellStart"/>
            <w:r w:rsidRPr="00855009">
              <w:rPr>
                <w:rFonts w:cs="Arial"/>
                <w:sz w:val="16"/>
                <w:szCs w:val="16"/>
              </w:rPr>
              <w:t>intereference</w:t>
            </w:r>
            <w:proofErr w:type="spellEnd"/>
            <w:r w:rsidRPr="00855009">
              <w:rPr>
                <w:rFonts w:cs="Arial"/>
                <w:sz w:val="16"/>
                <w:szCs w:val="16"/>
              </w:rPr>
              <w:t xml:space="preserve"> </w:t>
            </w:r>
          </w:p>
        </w:tc>
        <w:tc>
          <w:tcPr>
            <w:tcW w:w="1361" w:type="dxa"/>
            <w:shd w:val="clear" w:color="auto" w:fill="auto"/>
          </w:tcPr>
          <w:p w14:paraId="43E713A1" w14:textId="77777777" w:rsidR="00855009" w:rsidRPr="00FF6D2A" w:rsidRDefault="00855009" w:rsidP="00855009">
            <w:pPr>
              <w:pStyle w:val="TAh0"/>
              <w:rPr>
                <w:rFonts w:cs="Arial"/>
                <w:b/>
                <w:color w:val="FF0000"/>
                <w:sz w:val="16"/>
                <w:szCs w:val="16"/>
              </w:rPr>
            </w:pPr>
          </w:p>
        </w:tc>
        <w:tc>
          <w:tcPr>
            <w:tcW w:w="4129" w:type="dxa"/>
            <w:shd w:val="clear" w:color="auto" w:fill="auto"/>
          </w:tcPr>
          <w:p w14:paraId="12E8DFE8" w14:textId="0204C14B" w:rsidR="00855009" w:rsidRPr="00855009" w:rsidRDefault="00855009" w:rsidP="00855009">
            <w:pPr>
              <w:pStyle w:val="TAh0"/>
              <w:rPr>
                <w:rFonts w:cs="Arial"/>
                <w:color w:val="FF0000"/>
                <w:sz w:val="16"/>
                <w:szCs w:val="16"/>
              </w:rPr>
            </w:pPr>
            <w:r w:rsidRPr="00855009">
              <w:rPr>
                <w:rFonts w:cs="Arial"/>
                <w:color w:val="FF0000"/>
                <w:sz w:val="16"/>
                <w:szCs w:val="16"/>
              </w:rPr>
              <w:t xml:space="preserve">4Rx TDD FR1 Wideband CQI reporting with inter-cell </w:t>
            </w:r>
            <w:proofErr w:type="spellStart"/>
            <w:r w:rsidRPr="00855009">
              <w:rPr>
                <w:rFonts w:cs="Arial"/>
                <w:color w:val="FF0000"/>
                <w:sz w:val="16"/>
                <w:szCs w:val="16"/>
              </w:rPr>
              <w:t>intereference</w:t>
            </w:r>
            <w:proofErr w:type="spellEnd"/>
            <w:r w:rsidRPr="00855009">
              <w:rPr>
                <w:rFonts w:cs="Arial"/>
                <w:color w:val="FF0000"/>
                <w:sz w:val="16"/>
                <w:szCs w:val="16"/>
              </w:rPr>
              <w:t xml:space="preserve"> for both SA and NSA</w:t>
            </w:r>
          </w:p>
        </w:tc>
        <w:tc>
          <w:tcPr>
            <w:tcW w:w="2562" w:type="dxa"/>
            <w:shd w:val="clear" w:color="auto" w:fill="auto"/>
          </w:tcPr>
          <w:p w14:paraId="0AE287A6" w14:textId="525C303E" w:rsidR="00855009" w:rsidRDefault="00855009" w:rsidP="00855009">
            <w:pPr>
              <w:pStyle w:val="TAh0"/>
              <w:rPr>
                <w:rFonts w:cs="Arial"/>
                <w:sz w:val="16"/>
                <w:szCs w:val="16"/>
              </w:rPr>
            </w:pPr>
            <w:r>
              <w:rPr>
                <w:rFonts w:cs="Arial"/>
                <w:sz w:val="16"/>
                <w:szCs w:val="16"/>
              </w:rPr>
              <w:t>Test case title updated</w:t>
            </w:r>
          </w:p>
        </w:tc>
      </w:tr>
      <w:tr w:rsidR="00855009" w:rsidRPr="00FF6D2A" w14:paraId="1647733F" w14:textId="77777777" w:rsidTr="001D7CA3">
        <w:tc>
          <w:tcPr>
            <w:tcW w:w="14425" w:type="dxa"/>
            <w:gridSpan w:val="6"/>
            <w:shd w:val="clear" w:color="auto" w:fill="auto"/>
          </w:tcPr>
          <w:p w14:paraId="58858B8D" w14:textId="77777777" w:rsidR="00855009" w:rsidRPr="00FF6D2A" w:rsidRDefault="00855009" w:rsidP="00855009">
            <w:pPr>
              <w:pStyle w:val="TAh0"/>
              <w:rPr>
                <w:rFonts w:cs="Arial"/>
                <w:b/>
                <w:sz w:val="16"/>
                <w:szCs w:val="16"/>
              </w:rPr>
            </w:pPr>
            <w:r w:rsidRPr="00FF6D2A">
              <w:rPr>
                <w:rFonts w:cs="Arial"/>
                <w:sz w:val="16"/>
                <w:szCs w:val="16"/>
              </w:rPr>
              <w:t>No impact</w:t>
            </w:r>
          </w:p>
        </w:tc>
      </w:tr>
      <w:tr w:rsidR="00855009" w:rsidRPr="00FF6D2A" w14:paraId="785F23F5" w14:textId="77777777" w:rsidTr="001D7CA3">
        <w:tc>
          <w:tcPr>
            <w:tcW w:w="14425" w:type="dxa"/>
            <w:gridSpan w:val="6"/>
            <w:shd w:val="clear" w:color="auto" w:fill="DEEAF6"/>
          </w:tcPr>
          <w:p w14:paraId="0D28FC2E" w14:textId="2F40FF2E" w:rsidR="00855009" w:rsidRPr="00540A97" w:rsidRDefault="00855009" w:rsidP="00855009">
            <w:pPr>
              <w:pStyle w:val="TAh0"/>
              <w:rPr>
                <w:rFonts w:cs="Arial"/>
                <w:b/>
                <w:sz w:val="16"/>
                <w:szCs w:val="16"/>
              </w:rPr>
            </w:pPr>
            <w:r w:rsidRPr="00540A97">
              <w:rPr>
                <w:rFonts w:cs="Arial"/>
                <w:b/>
                <w:sz w:val="16"/>
                <w:szCs w:val="16"/>
              </w:rPr>
              <w:t>38.521-5 / 38.522 – NR NTN RF and performance test cases</w:t>
            </w:r>
          </w:p>
        </w:tc>
      </w:tr>
      <w:tr w:rsidR="00855009" w:rsidRPr="00FF6D2A" w14:paraId="47F98F63" w14:textId="77777777" w:rsidTr="001D7CA3">
        <w:tc>
          <w:tcPr>
            <w:tcW w:w="14425" w:type="dxa"/>
            <w:gridSpan w:val="6"/>
            <w:shd w:val="clear" w:color="auto" w:fill="auto"/>
          </w:tcPr>
          <w:p w14:paraId="4E1CF541" w14:textId="77777777" w:rsidR="00855009" w:rsidRPr="00FF6D2A" w:rsidRDefault="00855009" w:rsidP="00855009">
            <w:pPr>
              <w:pStyle w:val="TAh0"/>
              <w:rPr>
                <w:rFonts w:cs="Arial"/>
                <w:b/>
                <w:sz w:val="16"/>
                <w:szCs w:val="16"/>
              </w:rPr>
            </w:pPr>
            <w:r w:rsidRPr="00FF6D2A">
              <w:rPr>
                <w:rFonts w:cs="Arial"/>
                <w:sz w:val="16"/>
                <w:szCs w:val="16"/>
              </w:rPr>
              <w:t>No impact</w:t>
            </w:r>
          </w:p>
        </w:tc>
      </w:tr>
      <w:tr w:rsidR="00855009" w:rsidRPr="00FF6D2A" w14:paraId="0AE90428" w14:textId="77777777" w:rsidTr="005D056C">
        <w:tc>
          <w:tcPr>
            <w:tcW w:w="14425" w:type="dxa"/>
            <w:gridSpan w:val="6"/>
            <w:shd w:val="clear" w:color="auto" w:fill="DEEAF6"/>
          </w:tcPr>
          <w:p w14:paraId="6893D897" w14:textId="4614AB49" w:rsidR="00855009" w:rsidRPr="00FF6D2A" w:rsidRDefault="00855009" w:rsidP="00855009">
            <w:pPr>
              <w:pStyle w:val="TAh0"/>
              <w:rPr>
                <w:rFonts w:cs="Arial"/>
                <w:b/>
                <w:sz w:val="16"/>
                <w:szCs w:val="16"/>
              </w:rPr>
            </w:pPr>
            <w:r w:rsidRPr="00540A97">
              <w:rPr>
                <w:rFonts w:cs="Arial"/>
                <w:b/>
                <w:sz w:val="16"/>
                <w:szCs w:val="16"/>
              </w:rPr>
              <w:t>38.533 / 38.522 – EN-DC and NR RRM test cases / NR NTN RRM test cases</w:t>
            </w:r>
          </w:p>
        </w:tc>
      </w:tr>
      <w:tr w:rsidR="00855009" w:rsidRPr="00FF6D2A" w14:paraId="53B242D3" w14:textId="77777777" w:rsidTr="001D7CA3">
        <w:tc>
          <w:tcPr>
            <w:tcW w:w="884" w:type="dxa"/>
            <w:shd w:val="clear" w:color="auto" w:fill="auto"/>
          </w:tcPr>
          <w:p w14:paraId="7700C2F5" w14:textId="53976CD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7344248A" w14:textId="6947FB6D" w:rsidR="00855009" w:rsidRPr="00425E5F" w:rsidRDefault="00855009" w:rsidP="00855009">
            <w:pPr>
              <w:pStyle w:val="TAh0"/>
              <w:rPr>
                <w:rFonts w:cs="Arial"/>
                <w:b/>
                <w:sz w:val="16"/>
                <w:szCs w:val="16"/>
              </w:rPr>
            </w:pPr>
            <w:r w:rsidRPr="00684932">
              <w:rPr>
                <w:rFonts w:cs="Arial"/>
                <w:b/>
                <w:sz w:val="16"/>
                <w:szCs w:val="16"/>
              </w:rPr>
              <w:t>7.5.13.6</w:t>
            </w:r>
          </w:p>
        </w:tc>
        <w:tc>
          <w:tcPr>
            <w:tcW w:w="4129" w:type="dxa"/>
            <w:shd w:val="clear" w:color="auto" w:fill="auto"/>
          </w:tcPr>
          <w:p w14:paraId="183AC5EF" w14:textId="7BCFADB5" w:rsidR="00855009" w:rsidRPr="00425E5F" w:rsidRDefault="00855009" w:rsidP="00855009">
            <w:pPr>
              <w:pStyle w:val="TAh0"/>
              <w:rPr>
                <w:rFonts w:cs="Arial"/>
                <w:sz w:val="16"/>
                <w:szCs w:val="16"/>
              </w:rPr>
            </w:pPr>
            <w:r w:rsidRPr="00684932">
              <w:rPr>
                <w:rFonts w:cs="Arial"/>
                <w:sz w:val="16"/>
                <w:szCs w:val="16"/>
              </w:rPr>
              <w:t>NR SA FR2 MAC-CE based active uplink TCI state switch for two known TCI states</w:t>
            </w:r>
          </w:p>
        </w:tc>
        <w:tc>
          <w:tcPr>
            <w:tcW w:w="1361" w:type="dxa"/>
            <w:shd w:val="clear" w:color="auto" w:fill="auto"/>
          </w:tcPr>
          <w:p w14:paraId="21C828C9" w14:textId="6BF60962" w:rsidR="00855009" w:rsidRDefault="00855009" w:rsidP="00855009">
            <w:pPr>
              <w:pStyle w:val="TAh0"/>
              <w:rPr>
                <w:rFonts w:cs="Arial"/>
                <w:b/>
                <w:color w:val="FF0000"/>
                <w:sz w:val="16"/>
                <w:szCs w:val="16"/>
              </w:rPr>
            </w:pPr>
            <w:r>
              <w:rPr>
                <w:rFonts w:cs="Arial"/>
                <w:b/>
                <w:color w:val="FF0000"/>
                <w:sz w:val="16"/>
                <w:szCs w:val="16"/>
              </w:rPr>
              <w:t>7.5.13.6.1</w:t>
            </w:r>
          </w:p>
        </w:tc>
        <w:tc>
          <w:tcPr>
            <w:tcW w:w="4129" w:type="dxa"/>
            <w:shd w:val="clear" w:color="auto" w:fill="auto"/>
          </w:tcPr>
          <w:p w14:paraId="16D15B06" w14:textId="77777777" w:rsidR="00855009" w:rsidRDefault="00855009" w:rsidP="00855009">
            <w:pPr>
              <w:pStyle w:val="TAh0"/>
              <w:rPr>
                <w:rFonts w:cs="Arial"/>
                <w:color w:val="FF0000"/>
                <w:sz w:val="16"/>
                <w:szCs w:val="16"/>
              </w:rPr>
            </w:pPr>
          </w:p>
        </w:tc>
        <w:tc>
          <w:tcPr>
            <w:tcW w:w="2562" w:type="dxa"/>
            <w:shd w:val="clear" w:color="auto" w:fill="auto"/>
          </w:tcPr>
          <w:p w14:paraId="789DAAE6" w14:textId="007F7A2F" w:rsidR="00855009" w:rsidRDefault="00855009" w:rsidP="00855009">
            <w:pPr>
              <w:pStyle w:val="TAh0"/>
              <w:rPr>
                <w:rFonts w:cs="Arial"/>
                <w:sz w:val="16"/>
                <w:szCs w:val="16"/>
              </w:rPr>
            </w:pPr>
            <w:r>
              <w:rPr>
                <w:rFonts w:cs="Arial"/>
                <w:sz w:val="16"/>
                <w:szCs w:val="16"/>
              </w:rPr>
              <w:t>Test case clause updated</w:t>
            </w:r>
          </w:p>
        </w:tc>
      </w:tr>
      <w:tr w:rsidR="00855009" w:rsidRPr="00FF6D2A" w14:paraId="04A5F9F4" w14:textId="77777777" w:rsidTr="001D7CA3">
        <w:tc>
          <w:tcPr>
            <w:tcW w:w="884" w:type="dxa"/>
            <w:shd w:val="clear" w:color="auto" w:fill="auto"/>
          </w:tcPr>
          <w:p w14:paraId="6B1514D3" w14:textId="1822E9C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2CCD213" w14:textId="75F296CE" w:rsidR="00855009" w:rsidRPr="00425E5F" w:rsidRDefault="00855009" w:rsidP="00855009">
            <w:pPr>
              <w:pStyle w:val="TAh0"/>
              <w:rPr>
                <w:rFonts w:cs="Arial"/>
                <w:b/>
                <w:sz w:val="16"/>
                <w:szCs w:val="16"/>
              </w:rPr>
            </w:pPr>
            <w:r w:rsidRPr="00425E5F">
              <w:rPr>
                <w:rFonts w:cs="Arial"/>
                <w:b/>
                <w:sz w:val="16"/>
                <w:szCs w:val="16"/>
              </w:rPr>
              <w:t>11.5.1.3</w:t>
            </w:r>
          </w:p>
        </w:tc>
        <w:tc>
          <w:tcPr>
            <w:tcW w:w="4129" w:type="dxa"/>
            <w:shd w:val="clear" w:color="auto" w:fill="auto"/>
          </w:tcPr>
          <w:p w14:paraId="26A3DA47" w14:textId="6844524C" w:rsidR="00855009" w:rsidRPr="00753CF4" w:rsidRDefault="00855009" w:rsidP="00855009">
            <w:pPr>
              <w:pStyle w:val="TAh0"/>
              <w:rPr>
                <w:rFonts w:cs="Arial"/>
                <w:sz w:val="16"/>
                <w:szCs w:val="16"/>
              </w:rPr>
            </w:pPr>
            <w:r w:rsidRPr="00425E5F">
              <w:rPr>
                <w:rFonts w:cs="Arial"/>
                <w:sz w:val="16"/>
                <w:szCs w:val="16"/>
              </w:rPr>
              <w:t>NR SA FR1 Event-triggered reporting tests on PCC under CCA with per-UE gaps under non-DRX</w:t>
            </w:r>
          </w:p>
        </w:tc>
        <w:tc>
          <w:tcPr>
            <w:tcW w:w="1361" w:type="dxa"/>
            <w:shd w:val="clear" w:color="auto" w:fill="auto"/>
          </w:tcPr>
          <w:p w14:paraId="76F9922F" w14:textId="77777777" w:rsidR="00855009" w:rsidRDefault="00855009" w:rsidP="00855009">
            <w:pPr>
              <w:pStyle w:val="TAh0"/>
              <w:rPr>
                <w:rFonts w:cs="Arial"/>
                <w:b/>
                <w:color w:val="FF0000"/>
                <w:sz w:val="16"/>
                <w:szCs w:val="16"/>
              </w:rPr>
            </w:pPr>
          </w:p>
        </w:tc>
        <w:tc>
          <w:tcPr>
            <w:tcW w:w="4129" w:type="dxa"/>
            <w:shd w:val="clear" w:color="auto" w:fill="auto"/>
          </w:tcPr>
          <w:p w14:paraId="5F69FE59" w14:textId="4EC3AF47" w:rsidR="00855009" w:rsidRPr="00753CF4" w:rsidRDefault="00855009" w:rsidP="00855009">
            <w:pPr>
              <w:pStyle w:val="TAh0"/>
              <w:rPr>
                <w:rFonts w:cs="Arial"/>
                <w:color w:val="FF0000"/>
                <w:sz w:val="16"/>
                <w:szCs w:val="16"/>
              </w:rPr>
            </w:pPr>
            <w:r>
              <w:rPr>
                <w:rFonts w:cs="Arial"/>
                <w:color w:val="FF0000"/>
                <w:sz w:val="16"/>
                <w:szCs w:val="16"/>
              </w:rPr>
              <w:t>Void</w:t>
            </w:r>
          </w:p>
        </w:tc>
        <w:tc>
          <w:tcPr>
            <w:tcW w:w="2562" w:type="dxa"/>
            <w:shd w:val="clear" w:color="auto" w:fill="auto"/>
          </w:tcPr>
          <w:p w14:paraId="004F7E1E" w14:textId="07B4596E" w:rsidR="00855009" w:rsidRDefault="00855009" w:rsidP="00855009">
            <w:pPr>
              <w:pStyle w:val="TAh0"/>
              <w:rPr>
                <w:rFonts w:cs="Arial"/>
                <w:sz w:val="16"/>
                <w:szCs w:val="16"/>
              </w:rPr>
            </w:pPr>
            <w:r>
              <w:rPr>
                <w:rFonts w:cs="Arial"/>
                <w:sz w:val="16"/>
                <w:szCs w:val="16"/>
              </w:rPr>
              <w:t>Test case removed</w:t>
            </w:r>
          </w:p>
        </w:tc>
      </w:tr>
      <w:tr w:rsidR="00855009" w:rsidRPr="00FF6D2A" w14:paraId="06C62887" w14:textId="77777777" w:rsidTr="001D7CA3">
        <w:tc>
          <w:tcPr>
            <w:tcW w:w="884" w:type="dxa"/>
            <w:shd w:val="clear" w:color="auto" w:fill="auto"/>
          </w:tcPr>
          <w:p w14:paraId="12279BC6" w14:textId="1796E65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148FAA36" w14:textId="76904090" w:rsidR="00855009" w:rsidRPr="00425E5F" w:rsidRDefault="00855009" w:rsidP="00855009">
            <w:pPr>
              <w:pStyle w:val="TAh0"/>
              <w:rPr>
                <w:rFonts w:cs="Arial"/>
                <w:b/>
                <w:sz w:val="16"/>
                <w:szCs w:val="16"/>
              </w:rPr>
            </w:pPr>
            <w:r w:rsidRPr="00425E5F">
              <w:rPr>
                <w:rFonts w:cs="Arial"/>
                <w:b/>
                <w:sz w:val="16"/>
                <w:szCs w:val="16"/>
              </w:rPr>
              <w:t>11.5.1.4</w:t>
            </w:r>
          </w:p>
        </w:tc>
        <w:tc>
          <w:tcPr>
            <w:tcW w:w="4129" w:type="dxa"/>
            <w:shd w:val="clear" w:color="auto" w:fill="auto"/>
          </w:tcPr>
          <w:p w14:paraId="6681A4B1" w14:textId="201627E5" w:rsidR="00855009" w:rsidRPr="00753CF4" w:rsidRDefault="00855009" w:rsidP="00855009">
            <w:pPr>
              <w:pStyle w:val="TAh0"/>
              <w:rPr>
                <w:rFonts w:cs="Arial"/>
                <w:sz w:val="16"/>
                <w:szCs w:val="16"/>
              </w:rPr>
            </w:pPr>
            <w:r w:rsidRPr="00425E5F">
              <w:rPr>
                <w:rFonts w:cs="Arial"/>
                <w:sz w:val="16"/>
                <w:szCs w:val="16"/>
              </w:rPr>
              <w:t>NR SA FR1 Event-triggered reporting tests on PCC under CCA with per-UE gaps under DRX</w:t>
            </w:r>
          </w:p>
        </w:tc>
        <w:tc>
          <w:tcPr>
            <w:tcW w:w="1361" w:type="dxa"/>
            <w:shd w:val="clear" w:color="auto" w:fill="auto"/>
          </w:tcPr>
          <w:p w14:paraId="16981AA8" w14:textId="77777777" w:rsidR="00855009" w:rsidRDefault="00855009" w:rsidP="00855009">
            <w:pPr>
              <w:pStyle w:val="TAh0"/>
              <w:rPr>
                <w:rFonts w:cs="Arial"/>
                <w:b/>
                <w:color w:val="FF0000"/>
                <w:sz w:val="16"/>
                <w:szCs w:val="16"/>
              </w:rPr>
            </w:pPr>
          </w:p>
        </w:tc>
        <w:tc>
          <w:tcPr>
            <w:tcW w:w="4129" w:type="dxa"/>
            <w:shd w:val="clear" w:color="auto" w:fill="auto"/>
          </w:tcPr>
          <w:p w14:paraId="64435846" w14:textId="06C78FA0"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069E6CF2" w14:textId="2CF7C7E6" w:rsidR="00855009" w:rsidRDefault="00855009" w:rsidP="00855009">
            <w:pPr>
              <w:pStyle w:val="TAh0"/>
              <w:rPr>
                <w:rFonts w:cs="Arial"/>
                <w:sz w:val="16"/>
                <w:szCs w:val="16"/>
              </w:rPr>
            </w:pPr>
            <w:r>
              <w:rPr>
                <w:rFonts w:cs="Arial"/>
                <w:sz w:val="16"/>
                <w:szCs w:val="16"/>
              </w:rPr>
              <w:t>Test case removed</w:t>
            </w:r>
          </w:p>
        </w:tc>
      </w:tr>
      <w:tr w:rsidR="00855009" w:rsidRPr="00FF6D2A" w14:paraId="32D0B429" w14:textId="77777777" w:rsidTr="001D7CA3">
        <w:tc>
          <w:tcPr>
            <w:tcW w:w="884" w:type="dxa"/>
            <w:shd w:val="clear" w:color="auto" w:fill="auto"/>
          </w:tcPr>
          <w:p w14:paraId="692662C3" w14:textId="130F73EC"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0A7BF44" w14:textId="1709CB87" w:rsidR="00855009" w:rsidRPr="00425E5F" w:rsidRDefault="00855009" w:rsidP="00855009">
            <w:pPr>
              <w:pStyle w:val="TAh0"/>
              <w:rPr>
                <w:rFonts w:cs="Arial"/>
                <w:b/>
                <w:sz w:val="16"/>
                <w:szCs w:val="16"/>
              </w:rPr>
            </w:pPr>
            <w:r w:rsidRPr="00425E5F">
              <w:rPr>
                <w:rFonts w:cs="Arial"/>
                <w:b/>
                <w:sz w:val="16"/>
                <w:szCs w:val="16"/>
              </w:rPr>
              <w:t>11.5.1.5</w:t>
            </w:r>
          </w:p>
        </w:tc>
        <w:tc>
          <w:tcPr>
            <w:tcW w:w="4129" w:type="dxa"/>
            <w:shd w:val="clear" w:color="auto" w:fill="auto"/>
          </w:tcPr>
          <w:p w14:paraId="3E6140CF" w14:textId="0D054074"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without gaps under non-DRX</w:t>
            </w:r>
          </w:p>
        </w:tc>
        <w:tc>
          <w:tcPr>
            <w:tcW w:w="1361" w:type="dxa"/>
            <w:shd w:val="clear" w:color="auto" w:fill="auto"/>
          </w:tcPr>
          <w:p w14:paraId="34002C61" w14:textId="77777777" w:rsidR="00855009" w:rsidRDefault="00855009" w:rsidP="00855009">
            <w:pPr>
              <w:pStyle w:val="TAh0"/>
              <w:rPr>
                <w:rFonts w:cs="Arial"/>
                <w:b/>
                <w:color w:val="FF0000"/>
                <w:sz w:val="16"/>
                <w:szCs w:val="16"/>
              </w:rPr>
            </w:pPr>
          </w:p>
        </w:tc>
        <w:tc>
          <w:tcPr>
            <w:tcW w:w="4129" w:type="dxa"/>
            <w:shd w:val="clear" w:color="auto" w:fill="auto"/>
          </w:tcPr>
          <w:p w14:paraId="05B348C1" w14:textId="30DDB249"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49FABA7A" w14:textId="38BC84DE" w:rsidR="00855009" w:rsidRDefault="00855009" w:rsidP="00855009">
            <w:pPr>
              <w:pStyle w:val="TAh0"/>
              <w:rPr>
                <w:rFonts w:cs="Arial"/>
                <w:sz w:val="16"/>
                <w:szCs w:val="16"/>
              </w:rPr>
            </w:pPr>
            <w:r>
              <w:rPr>
                <w:rFonts w:cs="Arial"/>
                <w:sz w:val="16"/>
                <w:szCs w:val="16"/>
              </w:rPr>
              <w:t>Test case removed</w:t>
            </w:r>
          </w:p>
        </w:tc>
      </w:tr>
      <w:tr w:rsidR="00855009" w:rsidRPr="00FF6D2A" w14:paraId="6D1DE369" w14:textId="77777777" w:rsidTr="001D7CA3">
        <w:tc>
          <w:tcPr>
            <w:tcW w:w="884" w:type="dxa"/>
            <w:shd w:val="clear" w:color="auto" w:fill="auto"/>
          </w:tcPr>
          <w:p w14:paraId="782AE32F" w14:textId="52DECFD1"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05A813B" w14:textId="6DD1AD37" w:rsidR="00855009" w:rsidRPr="00425E5F" w:rsidRDefault="00855009" w:rsidP="00855009">
            <w:pPr>
              <w:pStyle w:val="TAh0"/>
              <w:rPr>
                <w:rFonts w:cs="Arial"/>
                <w:b/>
                <w:sz w:val="16"/>
                <w:szCs w:val="16"/>
              </w:rPr>
            </w:pPr>
            <w:r w:rsidRPr="00425E5F">
              <w:rPr>
                <w:rFonts w:cs="Arial"/>
                <w:b/>
                <w:sz w:val="16"/>
                <w:szCs w:val="16"/>
              </w:rPr>
              <w:t>11.5.1.6</w:t>
            </w:r>
          </w:p>
        </w:tc>
        <w:tc>
          <w:tcPr>
            <w:tcW w:w="4129" w:type="dxa"/>
            <w:shd w:val="clear" w:color="auto" w:fill="auto"/>
          </w:tcPr>
          <w:p w14:paraId="4B1C715A" w14:textId="1D8667D4"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without gaps under DRX</w:t>
            </w:r>
          </w:p>
        </w:tc>
        <w:tc>
          <w:tcPr>
            <w:tcW w:w="1361" w:type="dxa"/>
            <w:shd w:val="clear" w:color="auto" w:fill="auto"/>
          </w:tcPr>
          <w:p w14:paraId="1D355706" w14:textId="77777777" w:rsidR="00855009" w:rsidRDefault="00855009" w:rsidP="00855009">
            <w:pPr>
              <w:pStyle w:val="TAh0"/>
              <w:rPr>
                <w:rFonts w:cs="Arial"/>
                <w:b/>
                <w:color w:val="FF0000"/>
                <w:sz w:val="16"/>
                <w:szCs w:val="16"/>
              </w:rPr>
            </w:pPr>
          </w:p>
        </w:tc>
        <w:tc>
          <w:tcPr>
            <w:tcW w:w="4129" w:type="dxa"/>
            <w:shd w:val="clear" w:color="auto" w:fill="auto"/>
          </w:tcPr>
          <w:p w14:paraId="2258460A" w14:textId="440D6719"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2F83C4B3" w14:textId="334208F9" w:rsidR="00855009" w:rsidRDefault="00855009" w:rsidP="00855009">
            <w:pPr>
              <w:pStyle w:val="TAh0"/>
              <w:rPr>
                <w:rFonts w:cs="Arial"/>
                <w:sz w:val="16"/>
                <w:szCs w:val="16"/>
              </w:rPr>
            </w:pPr>
            <w:r>
              <w:rPr>
                <w:rFonts w:cs="Arial"/>
                <w:sz w:val="16"/>
                <w:szCs w:val="16"/>
              </w:rPr>
              <w:t>Test case removed</w:t>
            </w:r>
          </w:p>
        </w:tc>
      </w:tr>
      <w:tr w:rsidR="00855009" w:rsidRPr="00FF6D2A" w14:paraId="74B405D4" w14:textId="77777777" w:rsidTr="001D7CA3">
        <w:tc>
          <w:tcPr>
            <w:tcW w:w="884" w:type="dxa"/>
            <w:shd w:val="clear" w:color="auto" w:fill="auto"/>
          </w:tcPr>
          <w:p w14:paraId="6DBD5165" w14:textId="48D76FC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12E893DE" w14:textId="1FEF1982" w:rsidR="00855009" w:rsidRPr="00425E5F" w:rsidRDefault="00855009" w:rsidP="00855009">
            <w:pPr>
              <w:pStyle w:val="TAh0"/>
              <w:rPr>
                <w:rFonts w:cs="Arial"/>
                <w:b/>
                <w:sz w:val="16"/>
                <w:szCs w:val="16"/>
              </w:rPr>
            </w:pPr>
            <w:r w:rsidRPr="00425E5F">
              <w:rPr>
                <w:rFonts w:cs="Arial"/>
                <w:b/>
                <w:sz w:val="16"/>
                <w:szCs w:val="16"/>
              </w:rPr>
              <w:t>11.5.1.7</w:t>
            </w:r>
          </w:p>
        </w:tc>
        <w:tc>
          <w:tcPr>
            <w:tcW w:w="4129" w:type="dxa"/>
            <w:shd w:val="clear" w:color="auto" w:fill="auto"/>
          </w:tcPr>
          <w:p w14:paraId="7F7D6F01" w14:textId="4849E0A5"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 per-UE gaps under non-DRX</w:t>
            </w:r>
          </w:p>
        </w:tc>
        <w:tc>
          <w:tcPr>
            <w:tcW w:w="1361" w:type="dxa"/>
            <w:shd w:val="clear" w:color="auto" w:fill="auto"/>
          </w:tcPr>
          <w:p w14:paraId="0A1884E2" w14:textId="77777777" w:rsidR="00855009" w:rsidRDefault="00855009" w:rsidP="00855009">
            <w:pPr>
              <w:pStyle w:val="TAh0"/>
              <w:rPr>
                <w:rFonts w:cs="Arial"/>
                <w:b/>
                <w:color w:val="FF0000"/>
                <w:sz w:val="16"/>
                <w:szCs w:val="16"/>
              </w:rPr>
            </w:pPr>
          </w:p>
        </w:tc>
        <w:tc>
          <w:tcPr>
            <w:tcW w:w="4129" w:type="dxa"/>
            <w:shd w:val="clear" w:color="auto" w:fill="auto"/>
          </w:tcPr>
          <w:p w14:paraId="69AE8DF8" w14:textId="5138F5FC"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88941F3" w14:textId="075F0783" w:rsidR="00855009" w:rsidRDefault="00855009" w:rsidP="00855009">
            <w:pPr>
              <w:pStyle w:val="TAh0"/>
              <w:rPr>
                <w:rFonts w:cs="Arial"/>
                <w:sz w:val="16"/>
                <w:szCs w:val="16"/>
              </w:rPr>
            </w:pPr>
            <w:r>
              <w:rPr>
                <w:rFonts w:cs="Arial"/>
                <w:sz w:val="16"/>
                <w:szCs w:val="16"/>
              </w:rPr>
              <w:t>Test case removed</w:t>
            </w:r>
          </w:p>
        </w:tc>
      </w:tr>
      <w:tr w:rsidR="00855009" w:rsidRPr="00FF6D2A" w14:paraId="68D4A1A4" w14:textId="77777777" w:rsidTr="001D7CA3">
        <w:tc>
          <w:tcPr>
            <w:tcW w:w="884" w:type="dxa"/>
            <w:shd w:val="clear" w:color="auto" w:fill="auto"/>
          </w:tcPr>
          <w:p w14:paraId="08FDD8B4" w14:textId="0BE7D986"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D6F234C" w14:textId="32B253E3" w:rsidR="00855009" w:rsidRPr="00425E5F" w:rsidRDefault="00855009" w:rsidP="00855009">
            <w:pPr>
              <w:pStyle w:val="TAh0"/>
              <w:rPr>
                <w:rFonts w:cs="Arial"/>
                <w:b/>
                <w:sz w:val="16"/>
                <w:szCs w:val="16"/>
              </w:rPr>
            </w:pPr>
            <w:r w:rsidRPr="00425E5F">
              <w:rPr>
                <w:rFonts w:cs="Arial"/>
                <w:b/>
                <w:sz w:val="16"/>
                <w:szCs w:val="16"/>
              </w:rPr>
              <w:t>11.5.1.8</w:t>
            </w:r>
          </w:p>
        </w:tc>
        <w:tc>
          <w:tcPr>
            <w:tcW w:w="4129" w:type="dxa"/>
            <w:shd w:val="clear" w:color="auto" w:fill="auto"/>
          </w:tcPr>
          <w:p w14:paraId="7BA9CD08" w14:textId="553BEF5C" w:rsidR="00855009" w:rsidRPr="00753CF4" w:rsidRDefault="00855009" w:rsidP="00855009">
            <w:pPr>
              <w:pStyle w:val="TAh0"/>
              <w:rPr>
                <w:rFonts w:cs="Arial"/>
                <w:sz w:val="16"/>
                <w:szCs w:val="16"/>
              </w:rPr>
            </w:pPr>
            <w:r w:rsidRPr="00425E5F">
              <w:rPr>
                <w:rFonts w:cs="Arial"/>
                <w:sz w:val="16"/>
                <w:szCs w:val="16"/>
              </w:rPr>
              <w:t>NR SA FR1 Event-triggered reporting tests on SCC under CCA with per-UE gaps under DRX</w:t>
            </w:r>
          </w:p>
        </w:tc>
        <w:tc>
          <w:tcPr>
            <w:tcW w:w="1361" w:type="dxa"/>
            <w:shd w:val="clear" w:color="auto" w:fill="auto"/>
          </w:tcPr>
          <w:p w14:paraId="3C2BB57A" w14:textId="77777777" w:rsidR="00855009" w:rsidRDefault="00855009" w:rsidP="00855009">
            <w:pPr>
              <w:pStyle w:val="TAh0"/>
              <w:rPr>
                <w:rFonts w:cs="Arial"/>
                <w:b/>
                <w:color w:val="FF0000"/>
                <w:sz w:val="16"/>
                <w:szCs w:val="16"/>
              </w:rPr>
            </w:pPr>
          </w:p>
        </w:tc>
        <w:tc>
          <w:tcPr>
            <w:tcW w:w="4129" w:type="dxa"/>
            <w:shd w:val="clear" w:color="auto" w:fill="auto"/>
          </w:tcPr>
          <w:p w14:paraId="73DDCFAD" w14:textId="11419E77"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1F750F32" w14:textId="63AFD1E7" w:rsidR="00855009" w:rsidRDefault="00855009" w:rsidP="00855009">
            <w:pPr>
              <w:pStyle w:val="TAh0"/>
              <w:rPr>
                <w:rFonts w:cs="Arial"/>
                <w:sz w:val="16"/>
                <w:szCs w:val="16"/>
              </w:rPr>
            </w:pPr>
            <w:r>
              <w:rPr>
                <w:rFonts w:cs="Arial"/>
                <w:sz w:val="16"/>
                <w:szCs w:val="16"/>
              </w:rPr>
              <w:t>Test case removed</w:t>
            </w:r>
          </w:p>
        </w:tc>
      </w:tr>
      <w:tr w:rsidR="00855009" w:rsidRPr="00FF6D2A" w14:paraId="308950A3" w14:textId="77777777" w:rsidTr="001D7CA3">
        <w:tc>
          <w:tcPr>
            <w:tcW w:w="884" w:type="dxa"/>
            <w:shd w:val="clear" w:color="auto" w:fill="auto"/>
          </w:tcPr>
          <w:p w14:paraId="6012E86F" w14:textId="58908DF2"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506BC390" w14:textId="7E490620" w:rsidR="00855009" w:rsidRPr="00425E5F" w:rsidRDefault="00855009" w:rsidP="00855009">
            <w:pPr>
              <w:pStyle w:val="TAh0"/>
              <w:rPr>
                <w:rFonts w:cs="Arial"/>
                <w:b/>
                <w:sz w:val="16"/>
                <w:szCs w:val="16"/>
              </w:rPr>
            </w:pPr>
            <w:r w:rsidRPr="00425E5F">
              <w:rPr>
                <w:rFonts w:cs="Arial"/>
                <w:b/>
                <w:sz w:val="16"/>
                <w:szCs w:val="16"/>
              </w:rPr>
              <w:t>11.5.1.9</w:t>
            </w:r>
          </w:p>
        </w:tc>
        <w:tc>
          <w:tcPr>
            <w:tcW w:w="4129" w:type="dxa"/>
            <w:shd w:val="clear" w:color="auto" w:fill="auto"/>
          </w:tcPr>
          <w:p w14:paraId="513A51F7" w14:textId="775A78F5" w:rsidR="00855009" w:rsidRPr="00753CF4" w:rsidRDefault="00855009" w:rsidP="00855009">
            <w:pPr>
              <w:pStyle w:val="TAh0"/>
              <w:rPr>
                <w:rFonts w:cs="Arial"/>
                <w:sz w:val="16"/>
                <w:szCs w:val="16"/>
              </w:rPr>
            </w:pPr>
            <w:r w:rsidRPr="00425E5F">
              <w:rPr>
                <w:rFonts w:cs="Arial"/>
                <w:sz w:val="16"/>
                <w:szCs w:val="16"/>
              </w:rPr>
              <w:t>NR SA FR1 RSSI measurement reporting on PCC</w:t>
            </w:r>
          </w:p>
        </w:tc>
        <w:tc>
          <w:tcPr>
            <w:tcW w:w="1361" w:type="dxa"/>
            <w:shd w:val="clear" w:color="auto" w:fill="auto"/>
          </w:tcPr>
          <w:p w14:paraId="456744BA" w14:textId="77777777" w:rsidR="00855009" w:rsidRDefault="00855009" w:rsidP="00855009">
            <w:pPr>
              <w:pStyle w:val="TAh0"/>
              <w:rPr>
                <w:rFonts w:cs="Arial"/>
                <w:b/>
                <w:color w:val="FF0000"/>
                <w:sz w:val="16"/>
                <w:szCs w:val="16"/>
              </w:rPr>
            </w:pPr>
          </w:p>
        </w:tc>
        <w:tc>
          <w:tcPr>
            <w:tcW w:w="4129" w:type="dxa"/>
            <w:shd w:val="clear" w:color="auto" w:fill="auto"/>
          </w:tcPr>
          <w:p w14:paraId="25C45ECD" w14:textId="1D68ED83"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7975A008" w14:textId="6B14764A" w:rsidR="00855009" w:rsidRDefault="00855009" w:rsidP="00855009">
            <w:pPr>
              <w:pStyle w:val="TAh0"/>
              <w:rPr>
                <w:rFonts w:cs="Arial"/>
                <w:sz w:val="16"/>
                <w:szCs w:val="16"/>
              </w:rPr>
            </w:pPr>
            <w:r>
              <w:rPr>
                <w:rFonts w:cs="Arial"/>
                <w:sz w:val="16"/>
                <w:szCs w:val="16"/>
              </w:rPr>
              <w:t>Test case removed</w:t>
            </w:r>
          </w:p>
        </w:tc>
      </w:tr>
      <w:tr w:rsidR="00855009" w:rsidRPr="00FF6D2A" w14:paraId="203E8571" w14:textId="77777777" w:rsidTr="001D7CA3">
        <w:tc>
          <w:tcPr>
            <w:tcW w:w="884" w:type="dxa"/>
            <w:shd w:val="clear" w:color="auto" w:fill="auto"/>
          </w:tcPr>
          <w:p w14:paraId="7FA3B63F" w14:textId="3CA25375"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6939815" w14:textId="527CF196" w:rsidR="00855009" w:rsidRPr="00425E5F" w:rsidRDefault="00855009" w:rsidP="00855009">
            <w:pPr>
              <w:pStyle w:val="TAh0"/>
              <w:rPr>
                <w:rFonts w:cs="Arial"/>
                <w:b/>
                <w:sz w:val="16"/>
                <w:szCs w:val="16"/>
              </w:rPr>
            </w:pPr>
            <w:r w:rsidRPr="00425E5F">
              <w:rPr>
                <w:rFonts w:cs="Arial"/>
                <w:b/>
                <w:sz w:val="16"/>
                <w:szCs w:val="16"/>
              </w:rPr>
              <w:t>11.5.1.10</w:t>
            </w:r>
          </w:p>
        </w:tc>
        <w:tc>
          <w:tcPr>
            <w:tcW w:w="4129" w:type="dxa"/>
            <w:shd w:val="clear" w:color="auto" w:fill="auto"/>
          </w:tcPr>
          <w:p w14:paraId="273E2796" w14:textId="64DF355B" w:rsidR="00855009" w:rsidRPr="00753CF4" w:rsidRDefault="00855009" w:rsidP="00855009">
            <w:pPr>
              <w:pStyle w:val="TAh0"/>
              <w:rPr>
                <w:rFonts w:cs="Arial"/>
                <w:sz w:val="16"/>
                <w:szCs w:val="16"/>
              </w:rPr>
            </w:pPr>
            <w:r w:rsidRPr="00425E5F">
              <w:rPr>
                <w:rFonts w:cs="Arial"/>
                <w:sz w:val="16"/>
                <w:szCs w:val="16"/>
              </w:rPr>
              <w:t>NR SA FR1 Channel occupancy measurement reporting on PCC</w:t>
            </w:r>
          </w:p>
        </w:tc>
        <w:tc>
          <w:tcPr>
            <w:tcW w:w="1361" w:type="dxa"/>
            <w:shd w:val="clear" w:color="auto" w:fill="auto"/>
          </w:tcPr>
          <w:p w14:paraId="168163AF" w14:textId="77777777" w:rsidR="00855009" w:rsidRDefault="00855009" w:rsidP="00855009">
            <w:pPr>
              <w:pStyle w:val="TAh0"/>
              <w:rPr>
                <w:rFonts w:cs="Arial"/>
                <w:b/>
                <w:color w:val="FF0000"/>
                <w:sz w:val="16"/>
                <w:szCs w:val="16"/>
              </w:rPr>
            </w:pPr>
          </w:p>
        </w:tc>
        <w:tc>
          <w:tcPr>
            <w:tcW w:w="4129" w:type="dxa"/>
            <w:shd w:val="clear" w:color="auto" w:fill="auto"/>
          </w:tcPr>
          <w:p w14:paraId="7CDA0145" w14:textId="5D6C697E"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526FA5F5" w14:textId="0B0AD9E4" w:rsidR="00855009" w:rsidRDefault="00855009" w:rsidP="00855009">
            <w:pPr>
              <w:pStyle w:val="TAh0"/>
              <w:rPr>
                <w:rFonts w:cs="Arial"/>
                <w:sz w:val="16"/>
                <w:szCs w:val="16"/>
              </w:rPr>
            </w:pPr>
            <w:r>
              <w:rPr>
                <w:rFonts w:cs="Arial"/>
                <w:sz w:val="16"/>
                <w:szCs w:val="16"/>
              </w:rPr>
              <w:t>Test case removed</w:t>
            </w:r>
          </w:p>
        </w:tc>
      </w:tr>
      <w:tr w:rsidR="00855009" w:rsidRPr="00FF6D2A" w14:paraId="04A1A2C5" w14:textId="77777777" w:rsidTr="001D7CA3">
        <w:tc>
          <w:tcPr>
            <w:tcW w:w="884" w:type="dxa"/>
            <w:shd w:val="clear" w:color="auto" w:fill="auto"/>
          </w:tcPr>
          <w:p w14:paraId="605085E7" w14:textId="3A68817A"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0C2DC96F" w14:textId="1E4CD9FE" w:rsidR="00855009" w:rsidRPr="00425E5F" w:rsidRDefault="00855009" w:rsidP="00855009">
            <w:pPr>
              <w:pStyle w:val="TAh0"/>
              <w:rPr>
                <w:rFonts w:cs="Arial"/>
                <w:b/>
                <w:sz w:val="16"/>
                <w:szCs w:val="16"/>
              </w:rPr>
            </w:pPr>
            <w:r w:rsidRPr="00425E5F">
              <w:rPr>
                <w:rFonts w:cs="Arial"/>
                <w:b/>
                <w:sz w:val="16"/>
                <w:szCs w:val="16"/>
              </w:rPr>
              <w:t>11.5.1.11</w:t>
            </w:r>
          </w:p>
        </w:tc>
        <w:tc>
          <w:tcPr>
            <w:tcW w:w="4129" w:type="dxa"/>
            <w:shd w:val="clear" w:color="auto" w:fill="auto"/>
          </w:tcPr>
          <w:p w14:paraId="53956AFC" w14:textId="620EC2B1" w:rsidR="00855009" w:rsidRPr="00753CF4" w:rsidRDefault="00855009" w:rsidP="00855009">
            <w:pPr>
              <w:pStyle w:val="TAh0"/>
              <w:rPr>
                <w:rFonts w:cs="Arial"/>
                <w:sz w:val="16"/>
                <w:szCs w:val="16"/>
              </w:rPr>
            </w:pPr>
            <w:r w:rsidRPr="00425E5F">
              <w:rPr>
                <w:rFonts w:cs="Arial"/>
                <w:sz w:val="16"/>
                <w:szCs w:val="16"/>
              </w:rPr>
              <w:t>NR SA FR1 RSSI measurement reporting on SCC</w:t>
            </w:r>
          </w:p>
        </w:tc>
        <w:tc>
          <w:tcPr>
            <w:tcW w:w="1361" w:type="dxa"/>
            <w:shd w:val="clear" w:color="auto" w:fill="auto"/>
          </w:tcPr>
          <w:p w14:paraId="26362036" w14:textId="77777777" w:rsidR="00855009" w:rsidRDefault="00855009" w:rsidP="00855009">
            <w:pPr>
              <w:pStyle w:val="TAh0"/>
              <w:rPr>
                <w:rFonts w:cs="Arial"/>
                <w:b/>
                <w:color w:val="FF0000"/>
                <w:sz w:val="16"/>
                <w:szCs w:val="16"/>
              </w:rPr>
            </w:pPr>
          </w:p>
        </w:tc>
        <w:tc>
          <w:tcPr>
            <w:tcW w:w="4129" w:type="dxa"/>
            <w:shd w:val="clear" w:color="auto" w:fill="auto"/>
          </w:tcPr>
          <w:p w14:paraId="057E8938" w14:textId="2317FBBD"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262D566" w14:textId="3A55AD9C" w:rsidR="00855009" w:rsidRDefault="00855009" w:rsidP="00855009">
            <w:pPr>
              <w:pStyle w:val="TAh0"/>
              <w:rPr>
                <w:rFonts w:cs="Arial"/>
                <w:sz w:val="16"/>
                <w:szCs w:val="16"/>
              </w:rPr>
            </w:pPr>
            <w:r>
              <w:rPr>
                <w:rFonts w:cs="Arial"/>
                <w:sz w:val="16"/>
                <w:szCs w:val="16"/>
              </w:rPr>
              <w:t>Test case removed</w:t>
            </w:r>
          </w:p>
        </w:tc>
      </w:tr>
      <w:tr w:rsidR="00855009" w:rsidRPr="00FF6D2A" w14:paraId="4227FEE6" w14:textId="77777777" w:rsidTr="001D7CA3">
        <w:tc>
          <w:tcPr>
            <w:tcW w:w="884" w:type="dxa"/>
            <w:shd w:val="clear" w:color="auto" w:fill="auto"/>
          </w:tcPr>
          <w:p w14:paraId="064F4B27" w14:textId="563BF438"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2B02C420" w14:textId="0553983B" w:rsidR="00855009" w:rsidRPr="00425E5F" w:rsidRDefault="00855009" w:rsidP="00855009">
            <w:pPr>
              <w:pStyle w:val="TAh0"/>
              <w:rPr>
                <w:rFonts w:cs="Arial"/>
                <w:b/>
                <w:sz w:val="16"/>
                <w:szCs w:val="16"/>
              </w:rPr>
            </w:pPr>
            <w:r w:rsidRPr="00425E5F">
              <w:rPr>
                <w:rFonts w:cs="Arial"/>
                <w:b/>
                <w:sz w:val="16"/>
                <w:szCs w:val="16"/>
              </w:rPr>
              <w:t>11.5.1.12</w:t>
            </w:r>
          </w:p>
        </w:tc>
        <w:tc>
          <w:tcPr>
            <w:tcW w:w="4129" w:type="dxa"/>
            <w:shd w:val="clear" w:color="auto" w:fill="auto"/>
          </w:tcPr>
          <w:p w14:paraId="242AD8DE" w14:textId="6B4FE9F3" w:rsidR="00855009" w:rsidRPr="00753CF4" w:rsidRDefault="00855009" w:rsidP="00855009">
            <w:pPr>
              <w:pStyle w:val="TAh0"/>
              <w:rPr>
                <w:rFonts w:cs="Arial"/>
                <w:sz w:val="16"/>
                <w:szCs w:val="16"/>
              </w:rPr>
            </w:pPr>
            <w:r w:rsidRPr="00425E5F">
              <w:rPr>
                <w:rFonts w:cs="Arial"/>
                <w:sz w:val="16"/>
                <w:szCs w:val="16"/>
              </w:rPr>
              <w:t>NR SA FR1 Channel occupancy measurement reporting on SCC</w:t>
            </w:r>
          </w:p>
        </w:tc>
        <w:tc>
          <w:tcPr>
            <w:tcW w:w="1361" w:type="dxa"/>
            <w:shd w:val="clear" w:color="auto" w:fill="auto"/>
          </w:tcPr>
          <w:p w14:paraId="1ACE7CF1" w14:textId="77777777" w:rsidR="00855009" w:rsidRDefault="00855009" w:rsidP="00855009">
            <w:pPr>
              <w:pStyle w:val="TAh0"/>
              <w:rPr>
                <w:rFonts w:cs="Arial"/>
                <w:b/>
                <w:color w:val="FF0000"/>
                <w:sz w:val="16"/>
                <w:szCs w:val="16"/>
              </w:rPr>
            </w:pPr>
          </w:p>
        </w:tc>
        <w:tc>
          <w:tcPr>
            <w:tcW w:w="4129" w:type="dxa"/>
            <w:shd w:val="clear" w:color="auto" w:fill="auto"/>
          </w:tcPr>
          <w:p w14:paraId="7E9BD72E" w14:textId="6A2149E4"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3B9AF14E" w14:textId="03F212D7" w:rsidR="00855009" w:rsidRDefault="00855009" w:rsidP="00855009">
            <w:pPr>
              <w:pStyle w:val="TAh0"/>
              <w:rPr>
                <w:rFonts w:cs="Arial"/>
                <w:sz w:val="16"/>
                <w:szCs w:val="16"/>
              </w:rPr>
            </w:pPr>
            <w:r>
              <w:rPr>
                <w:rFonts w:cs="Arial"/>
                <w:sz w:val="16"/>
                <w:szCs w:val="16"/>
              </w:rPr>
              <w:t>Test case removed</w:t>
            </w:r>
          </w:p>
        </w:tc>
      </w:tr>
      <w:tr w:rsidR="00855009" w:rsidRPr="00FF6D2A" w14:paraId="28C87F07" w14:textId="77777777" w:rsidTr="001D7CA3">
        <w:tc>
          <w:tcPr>
            <w:tcW w:w="884" w:type="dxa"/>
            <w:shd w:val="clear" w:color="auto" w:fill="auto"/>
          </w:tcPr>
          <w:p w14:paraId="2A20C9DC" w14:textId="1684305E"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6ECD364" w14:textId="3A76E7FE" w:rsidR="00855009" w:rsidRDefault="00855009" w:rsidP="00855009">
            <w:pPr>
              <w:pStyle w:val="TAh0"/>
              <w:rPr>
                <w:rFonts w:cs="Arial"/>
                <w:b/>
                <w:sz w:val="16"/>
                <w:szCs w:val="16"/>
              </w:rPr>
            </w:pPr>
            <w:r w:rsidRPr="00425E5F">
              <w:rPr>
                <w:rFonts w:cs="Arial"/>
                <w:b/>
                <w:sz w:val="16"/>
                <w:szCs w:val="16"/>
              </w:rPr>
              <w:t>11.5.2.1</w:t>
            </w:r>
          </w:p>
        </w:tc>
        <w:tc>
          <w:tcPr>
            <w:tcW w:w="4129" w:type="dxa"/>
            <w:shd w:val="clear" w:color="auto" w:fill="auto"/>
          </w:tcPr>
          <w:p w14:paraId="06768557" w14:textId="706A6106" w:rsidR="00855009" w:rsidRPr="00753CF4" w:rsidRDefault="00855009" w:rsidP="00855009">
            <w:pPr>
              <w:pStyle w:val="TAh0"/>
              <w:rPr>
                <w:rFonts w:cs="Arial"/>
                <w:sz w:val="16"/>
                <w:szCs w:val="16"/>
              </w:rPr>
            </w:pPr>
            <w:r w:rsidRPr="00425E5F">
              <w:rPr>
                <w:rFonts w:cs="Arial"/>
                <w:sz w:val="16"/>
                <w:szCs w:val="16"/>
              </w:rPr>
              <w:t>NR SA FR1 RSSI measurement reporting</w:t>
            </w:r>
          </w:p>
        </w:tc>
        <w:tc>
          <w:tcPr>
            <w:tcW w:w="1361" w:type="dxa"/>
            <w:shd w:val="clear" w:color="auto" w:fill="auto"/>
          </w:tcPr>
          <w:p w14:paraId="0BE5FE33" w14:textId="77777777" w:rsidR="00855009" w:rsidRDefault="00855009" w:rsidP="00855009">
            <w:pPr>
              <w:pStyle w:val="TAh0"/>
              <w:rPr>
                <w:rFonts w:cs="Arial"/>
                <w:b/>
                <w:color w:val="FF0000"/>
                <w:sz w:val="16"/>
                <w:szCs w:val="16"/>
              </w:rPr>
            </w:pPr>
          </w:p>
        </w:tc>
        <w:tc>
          <w:tcPr>
            <w:tcW w:w="4129" w:type="dxa"/>
            <w:shd w:val="clear" w:color="auto" w:fill="auto"/>
          </w:tcPr>
          <w:p w14:paraId="1155A8B9" w14:textId="3578885D"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1E366B8B" w14:textId="6C142269" w:rsidR="00855009" w:rsidRDefault="00855009" w:rsidP="00855009">
            <w:pPr>
              <w:pStyle w:val="TAh0"/>
              <w:rPr>
                <w:rFonts w:cs="Arial"/>
                <w:sz w:val="16"/>
                <w:szCs w:val="16"/>
              </w:rPr>
            </w:pPr>
            <w:r>
              <w:rPr>
                <w:rFonts w:cs="Arial"/>
                <w:sz w:val="16"/>
                <w:szCs w:val="16"/>
              </w:rPr>
              <w:t>Test case removed</w:t>
            </w:r>
          </w:p>
        </w:tc>
      </w:tr>
      <w:tr w:rsidR="00855009" w:rsidRPr="00FF6D2A" w14:paraId="0484D592" w14:textId="77777777" w:rsidTr="001D7CA3">
        <w:tc>
          <w:tcPr>
            <w:tcW w:w="884" w:type="dxa"/>
            <w:shd w:val="clear" w:color="auto" w:fill="auto"/>
          </w:tcPr>
          <w:p w14:paraId="58F82F9A" w14:textId="68404E14"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447110B" w14:textId="7EAEBF88" w:rsidR="00855009" w:rsidRDefault="00855009" w:rsidP="00855009">
            <w:pPr>
              <w:pStyle w:val="TAh0"/>
              <w:rPr>
                <w:rFonts w:cs="Arial"/>
                <w:b/>
                <w:sz w:val="16"/>
                <w:szCs w:val="16"/>
              </w:rPr>
            </w:pPr>
            <w:r w:rsidRPr="00425E5F">
              <w:rPr>
                <w:rFonts w:cs="Arial"/>
                <w:b/>
                <w:sz w:val="16"/>
                <w:szCs w:val="16"/>
              </w:rPr>
              <w:t>11.5.2.2</w:t>
            </w:r>
          </w:p>
        </w:tc>
        <w:tc>
          <w:tcPr>
            <w:tcW w:w="4129" w:type="dxa"/>
            <w:shd w:val="clear" w:color="auto" w:fill="auto"/>
          </w:tcPr>
          <w:p w14:paraId="7565B4A0" w14:textId="3C190F9A" w:rsidR="00855009" w:rsidRPr="00753CF4" w:rsidRDefault="00855009" w:rsidP="00855009">
            <w:pPr>
              <w:pStyle w:val="TAh0"/>
              <w:rPr>
                <w:rFonts w:cs="Arial"/>
                <w:sz w:val="16"/>
                <w:szCs w:val="16"/>
              </w:rPr>
            </w:pPr>
            <w:r w:rsidRPr="00425E5F">
              <w:rPr>
                <w:rFonts w:cs="Arial"/>
                <w:sz w:val="16"/>
                <w:szCs w:val="16"/>
              </w:rPr>
              <w:t>NR SA FR1 Channel occupancy measurement reporting</w:t>
            </w:r>
          </w:p>
        </w:tc>
        <w:tc>
          <w:tcPr>
            <w:tcW w:w="1361" w:type="dxa"/>
            <w:shd w:val="clear" w:color="auto" w:fill="auto"/>
          </w:tcPr>
          <w:p w14:paraId="59CF51F7" w14:textId="77777777" w:rsidR="00855009" w:rsidRDefault="00855009" w:rsidP="00855009">
            <w:pPr>
              <w:pStyle w:val="TAh0"/>
              <w:rPr>
                <w:rFonts w:cs="Arial"/>
                <w:b/>
                <w:color w:val="FF0000"/>
                <w:sz w:val="16"/>
                <w:szCs w:val="16"/>
              </w:rPr>
            </w:pPr>
          </w:p>
        </w:tc>
        <w:tc>
          <w:tcPr>
            <w:tcW w:w="4129" w:type="dxa"/>
            <w:shd w:val="clear" w:color="auto" w:fill="auto"/>
          </w:tcPr>
          <w:p w14:paraId="018843AE" w14:textId="3574A854"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399209B" w14:textId="576A6FE3" w:rsidR="00855009" w:rsidRDefault="00855009" w:rsidP="00855009">
            <w:pPr>
              <w:pStyle w:val="TAh0"/>
              <w:rPr>
                <w:rFonts w:cs="Arial"/>
                <w:sz w:val="16"/>
                <w:szCs w:val="16"/>
              </w:rPr>
            </w:pPr>
            <w:r>
              <w:rPr>
                <w:rFonts w:cs="Arial"/>
                <w:sz w:val="16"/>
                <w:szCs w:val="16"/>
              </w:rPr>
              <w:t>Test case removed</w:t>
            </w:r>
          </w:p>
        </w:tc>
      </w:tr>
      <w:tr w:rsidR="00855009" w:rsidRPr="00FF6D2A" w14:paraId="33181B87" w14:textId="77777777" w:rsidTr="001D7CA3">
        <w:tc>
          <w:tcPr>
            <w:tcW w:w="884" w:type="dxa"/>
            <w:shd w:val="clear" w:color="auto" w:fill="auto"/>
          </w:tcPr>
          <w:p w14:paraId="33077F9A" w14:textId="47930DAC"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1B702C6" w14:textId="4A343522" w:rsidR="00855009" w:rsidRDefault="00855009" w:rsidP="00855009">
            <w:pPr>
              <w:pStyle w:val="TAh0"/>
              <w:rPr>
                <w:rFonts w:cs="Arial"/>
                <w:b/>
                <w:sz w:val="16"/>
                <w:szCs w:val="16"/>
              </w:rPr>
            </w:pPr>
            <w:r w:rsidRPr="00F34755">
              <w:rPr>
                <w:rFonts w:cs="Arial"/>
                <w:b/>
                <w:sz w:val="16"/>
                <w:szCs w:val="16"/>
              </w:rPr>
              <w:t>12.4.2.5</w:t>
            </w:r>
          </w:p>
        </w:tc>
        <w:tc>
          <w:tcPr>
            <w:tcW w:w="4129" w:type="dxa"/>
            <w:shd w:val="clear" w:color="auto" w:fill="auto"/>
          </w:tcPr>
          <w:p w14:paraId="24F238E1" w14:textId="51E2118B" w:rsidR="00855009" w:rsidRPr="00753CF4" w:rsidRDefault="00855009" w:rsidP="00855009">
            <w:pPr>
              <w:pStyle w:val="TAh0"/>
              <w:rPr>
                <w:rFonts w:cs="Arial"/>
                <w:sz w:val="16"/>
                <w:szCs w:val="16"/>
              </w:rPr>
            </w:pPr>
            <w:r w:rsidRPr="00F34755">
              <w:rPr>
                <w:rFonts w:cs="Arial"/>
                <w:sz w:val="16"/>
                <w:szCs w:val="16"/>
              </w:rPr>
              <w:t>E-UTRAN-NR FR1 inter-RAT RSSI measurement reporting under CCA</w:t>
            </w:r>
          </w:p>
        </w:tc>
        <w:tc>
          <w:tcPr>
            <w:tcW w:w="1361" w:type="dxa"/>
            <w:shd w:val="clear" w:color="auto" w:fill="auto"/>
          </w:tcPr>
          <w:p w14:paraId="7B7CC622" w14:textId="77777777" w:rsidR="00855009" w:rsidRDefault="00855009" w:rsidP="00855009">
            <w:pPr>
              <w:pStyle w:val="TAh0"/>
              <w:rPr>
                <w:rFonts w:cs="Arial"/>
                <w:b/>
                <w:color w:val="FF0000"/>
                <w:sz w:val="16"/>
                <w:szCs w:val="16"/>
              </w:rPr>
            </w:pPr>
          </w:p>
        </w:tc>
        <w:tc>
          <w:tcPr>
            <w:tcW w:w="4129" w:type="dxa"/>
            <w:shd w:val="clear" w:color="auto" w:fill="auto"/>
          </w:tcPr>
          <w:p w14:paraId="7CCA019B" w14:textId="134A6A5B"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6CAC8FDE" w14:textId="28DEE952" w:rsidR="00855009" w:rsidRDefault="00855009" w:rsidP="00855009">
            <w:pPr>
              <w:pStyle w:val="TAh0"/>
              <w:rPr>
                <w:rFonts w:cs="Arial"/>
                <w:sz w:val="16"/>
                <w:szCs w:val="16"/>
              </w:rPr>
            </w:pPr>
            <w:r>
              <w:rPr>
                <w:rFonts w:cs="Arial"/>
                <w:sz w:val="16"/>
                <w:szCs w:val="16"/>
              </w:rPr>
              <w:t>Test case removed</w:t>
            </w:r>
          </w:p>
        </w:tc>
      </w:tr>
      <w:tr w:rsidR="00855009" w:rsidRPr="00FF6D2A" w14:paraId="584C1298" w14:textId="77777777" w:rsidTr="001D7CA3">
        <w:tc>
          <w:tcPr>
            <w:tcW w:w="884" w:type="dxa"/>
            <w:shd w:val="clear" w:color="auto" w:fill="auto"/>
          </w:tcPr>
          <w:p w14:paraId="542293C0" w14:textId="6F8054C0" w:rsidR="00855009" w:rsidRDefault="00855009" w:rsidP="00855009">
            <w:pPr>
              <w:pStyle w:val="TAh0"/>
              <w:rPr>
                <w:sz w:val="16"/>
                <w:szCs w:val="16"/>
                <w:lang w:val="en-US"/>
              </w:rPr>
            </w:pPr>
            <w:r>
              <w:rPr>
                <w:sz w:val="16"/>
                <w:szCs w:val="16"/>
                <w:lang w:val="en-US"/>
              </w:rPr>
              <w:t>38.533</w:t>
            </w:r>
          </w:p>
        </w:tc>
        <w:tc>
          <w:tcPr>
            <w:tcW w:w="1360" w:type="dxa"/>
            <w:shd w:val="clear" w:color="auto" w:fill="auto"/>
          </w:tcPr>
          <w:p w14:paraId="4D8B0C5C" w14:textId="4FE72E05" w:rsidR="00855009" w:rsidRDefault="00855009" w:rsidP="00855009">
            <w:pPr>
              <w:pStyle w:val="TAh0"/>
              <w:rPr>
                <w:rFonts w:cs="Arial"/>
                <w:b/>
                <w:sz w:val="16"/>
                <w:szCs w:val="16"/>
              </w:rPr>
            </w:pPr>
            <w:r w:rsidRPr="00F34755">
              <w:rPr>
                <w:rFonts w:cs="Arial"/>
                <w:b/>
                <w:sz w:val="16"/>
                <w:szCs w:val="16"/>
              </w:rPr>
              <w:t>12.4.2.6</w:t>
            </w:r>
          </w:p>
        </w:tc>
        <w:tc>
          <w:tcPr>
            <w:tcW w:w="4129" w:type="dxa"/>
            <w:shd w:val="clear" w:color="auto" w:fill="auto"/>
          </w:tcPr>
          <w:p w14:paraId="6A65F691" w14:textId="68C7EC31" w:rsidR="00855009" w:rsidRPr="00753CF4" w:rsidRDefault="00855009" w:rsidP="00855009">
            <w:pPr>
              <w:pStyle w:val="TAh0"/>
              <w:rPr>
                <w:rFonts w:cs="Arial"/>
                <w:sz w:val="16"/>
                <w:szCs w:val="16"/>
              </w:rPr>
            </w:pPr>
            <w:r w:rsidRPr="00F34755">
              <w:rPr>
                <w:rFonts w:cs="Arial"/>
                <w:sz w:val="16"/>
                <w:szCs w:val="16"/>
              </w:rPr>
              <w:t>E-UTRAN-NR FR1 inter-RAT Channel Occupancy measurement reporting under CCA</w:t>
            </w:r>
          </w:p>
        </w:tc>
        <w:tc>
          <w:tcPr>
            <w:tcW w:w="1361" w:type="dxa"/>
            <w:shd w:val="clear" w:color="auto" w:fill="auto"/>
          </w:tcPr>
          <w:p w14:paraId="64B10E03" w14:textId="77777777" w:rsidR="00855009" w:rsidRDefault="00855009" w:rsidP="00855009">
            <w:pPr>
              <w:pStyle w:val="TAh0"/>
              <w:rPr>
                <w:rFonts w:cs="Arial"/>
                <w:b/>
                <w:color w:val="FF0000"/>
                <w:sz w:val="16"/>
                <w:szCs w:val="16"/>
              </w:rPr>
            </w:pPr>
          </w:p>
        </w:tc>
        <w:tc>
          <w:tcPr>
            <w:tcW w:w="4129" w:type="dxa"/>
            <w:shd w:val="clear" w:color="auto" w:fill="auto"/>
          </w:tcPr>
          <w:p w14:paraId="77737429" w14:textId="187F0347" w:rsidR="00855009" w:rsidRPr="00753CF4" w:rsidRDefault="00855009" w:rsidP="00855009">
            <w:pPr>
              <w:pStyle w:val="TAh0"/>
              <w:rPr>
                <w:rFonts w:cs="Arial"/>
                <w:color w:val="FF0000"/>
                <w:sz w:val="16"/>
                <w:szCs w:val="16"/>
              </w:rPr>
            </w:pPr>
            <w:r w:rsidRPr="00D90450">
              <w:rPr>
                <w:rFonts w:cs="Arial"/>
                <w:color w:val="FF0000"/>
                <w:sz w:val="16"/>
                <w:szCs w:val="16"/>
              </w:rPr>
              <w:t>Void</w:t>
            </w:r>
          </w:p>
        </w:tc>
        <w:tc>
          <w:tcPr>
            <w:tcW w:w="2562" w:type="dxa"/>
            <w:shd w:val="clear" w:color="auto" w:fill="auto"/>
          </w:tcPr>
          <w:p w14:paraId="233C3864" w14:textId="5BAD7DDA" w:rsidR="00855009" w:rsidRDefault="00855009" w:rsidP="00855009">
            <w:pPr>
              <w:pStyle w:val="TAh0"/>
              <w:rPr>
                <w:rFonts w:cs="Arial"/>
                <w:sz w:val="16"/>
                <w:szCs w:val="16"/>
              </w:rPr>
            </w:pPr>
            <w:r>
              <w:rPr>
                <w:rFonts w:cs="Arial"/>
                <w:sz w:val="16"/>
                <w:szCs w:val="16"/>
              </w:rPr>
              <w:t>Test case removed</w:t>
            </w:r>
          </w:p>
        </w:tc>
      </w:tr>
      <w:tr w:rsidR="007C0EFD" w:rsidRPr="00FF6D2A" w14:paraId="1FED363B" w14:textId="77777777" w:rsidTr="0079394D">
        <w:tc>
          <w:tcPr>
            <w:tcW w:w="884" w:type="dxa"/>
            <w:shd w:val="clear" w:color="auto" w:fill="auto"/>
          </w:tcPr>
          <w:p w14:paraId="55C0C14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EC2D724" w14:textId="30381342" w:rsidR="007C0EFD" w:rsidRPr="00F34755" w:rsidRDefault="007C0EFD" w:rsidP="007C0EFD">
            <w:pPr>
              <w:pStyle w:val="TAh0"/>
              <w:rPr>
                <w:rFonts w:cs="Arial"/>
                <w:b/>
                <w:sz w:val="16"/>
                <w:szCs w:val="16"/>
              </w:rPr>
            </w:pPr>
            <w:r w:rsidRPr="00B71374">
              <w:rPr>
                <w:rFonts w:cs="Arial"/>
                <w:b/>
                <w:sz w:val="16"/>
                <w:szCs w:val="16"/>
              </w:rPr>
              <w:t>16.3.2.3.4</w:t>
            </w:r>
          </w:p>
        </w:tc>
        <w:tc>
          <w:tcPr>
            <w:tcW w:w="4129" w:type="dxa"/>
            <w:shd w:val="clear" w:color="auto" w:fill="auto"/>
          </w:tcPr>
          <w:p w14:paraId="73C47BEF" w14:textId="0B8B004B" w:rsidR="007C0EFD" w:rsidRPr="00F34755" w:rsidRDefault="007C0EFD" w:rsidP="007C0EFD">
            <w:pPr>
              <w:pStyle w:val="TAh0"/>
              <w:rPr>
                <w:rFonts w:cs="Arial"/>
                <w:sz w:val="16"/>
                <w:szCs w:val="16"/>
              </w:rPr>
            </w:pPr>
            <w:r w:rsidRPr="00B71374">
              <w:rPr>
                <w:rFonts w:cs="Arial"/>
                <w:sz w:val="16"/>
                <w:szCs w:val="16"/>
              </w:rPr>
              <w:t>NR SA FR1-E-UTRA Redirection RRC connection release with for 2 Rx UE</w:t>
            </w:r>
          </w:p>
        </w:tc>
        <w:tc>
          <w:tcPr>
            <w:tcW w:w="1361" w:type="dxa"/>
            <w:shd w:val="clear" w:color="auto" w:fill="auto"/>
          </w:tcPr>
          <w:p w14:paraId="53D36354" w14:textId="77777777" w:rsidR="007C0EFD" w:rsidRDefault="007C0EFD" w:rsidP="007C0EFD">
            <w:pPr>
              <w:pStyle w:val="TAh0"/>
              <w:rPr>
                <w:rFonts w:cs="Arial"/>
                <w:b/>
                <w:color w:val="FF0000"/>
                <w:sz w:val="16"/>
                <w:szCs w:val="16"/>
              </w:rPr>
            </w:pPr>
          </w:p>
        </w:tc>
        <w:tc>
          <w:tcPr>
            <w:tcW w:w="4129" w:type="dxa"/>
            <w:shd w:val="clear" w:color="auto" w:fill="auto"/>
          </w:tcPr>
          <w:p w14:paraId="6F966FBE" w14:textId="6E96F943" w:rsidR="007C0EFD" w:rsidRPr="00D90450" w:rsidRDefault="007C0EFD" w:rsidP="007C0EFD">
            <w:pPr>
              <w:pStyle w:val="TAh0"/>
              <w:rPr>
                <w:rFonts w:cs="Arial"/>
                <w:color w:val="FF0000"/>
                <w:sz w:val="16"/>
                <w:szCs w:val="16"/>
              </w:rPr>
            </w:pPr>
            <w:r w:rsidRPr="00B71374">
              <w:rPr>
                <w:rFonts w:cs="Arial"/>
                <w:color w:val="FF0000"/>
                <w:sz w:val="16"/>
                <w:szCs w:val="16"/>
              </w:rPr>
              <w:t>NR SA FR1-E-UTRA RRC connection release with Redirection for 2 Rx UE</w:t>
            </w:r>
          </w:p>
        </w:tc>
        <w:tc>
          <w:tcPr>
            <w:tcW w:w="2562" w:type="dxa"/>
            <w:shd w:val="clear" w:color="auto" w:fill="auto"/>
          </w:tcPr>
          <w:p w14:paraId="7949D13E" w14:textId="517CBAE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73635A" w14:textId="77777777" w:rsidTr="0079394D">
        <w:tc>
          <w:tcPr>
            <w:tcW w:w="884" w:type="dxa"/>
            <w:shd w:val="clear" w:color="auto" w:fill="auto"/>
          </w:tcPr>
          <w:p w14:paraId="6A462EE7"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18239F9" w14:textId="205BCAFF" w:rsidR="007C0EFD" w:rsidRPr="00F34755" w:rsidRDefault="007C0EFD" w:rsidP="007C0EFD">
            <w:pPr>
              <w:pStyle w:val="TAh0"/>
              <w:rPr>
                <w:rFonts w:cs="Arial"/>
                <w:b/>
                <w:sz w:val="16"/>
                <w:szCs w:val="16"/>
              </w:rPr>
            </w:pPr>
            <w:r w:rsidRPr="00B71374">
              <w:rPr>
                <w:rFonts w:cs="Arial"/>
                <w:b/>
                <w:sz w:val="16"/>
                <w:szCs w:val="16"/>
              </w:rPr>
              <w:t>16.4.1.1</w:t>
            </w:r>
          </w:p>
        </w:tc>
        <w:tc>
          <w:tcPr>
            <w:tcW w:w="4129" w:type="dxa"/>
            <w:shd w:val="clear" w:color="auto" w:fill="auto"/>
          </w:tcPr>
          <w:p w14:paraId="1BF6C812" w14:textId="30E56C23" w:rsidR="007C0EFD" w:rsidRPr="00F34755" w:rsidRDefault="007C0EFD" w:rsidP="007C0EFD">
            <w:pPr>
              <w:pStyle w:val="TAh0"/>
              <w:rPr>
                <w:rFonts w:cs="Arial"/>
                <w:sz w:val="16"/>
                <w:szCs w:val="16"/>
              </w:rPr>
            </w:pPr>
            <w:r w:rsidRPr="00B71374">
              <w:rPr>
                <w:rFonts w:cs="Arial"/>
                <w:sz w:val="16"/>
                <w:szCs w:val="16"/>
              </w:rPr>
              <w:t xml:space="preserve">NR SA FR1 NR UE Transmit Timing </w:t>
            </w:r>
            <w:proofErr w:type="spellStart"/>
            <w:r w:rsidRPr="00B71374">
              <w:rPr>
                <w:rFonts w:cs="Arial"/>
                <w:sz w:val="16"/>
                <w:szCs w:val="16"/>
              </w:rPr>
              <w:t>accurancy</w:t>
            </w:r>
            <w:proofErr w:type="spellEnd"/>
            <w:r w:rsidRPr="00B71374">
              <w:rPr>
                <w:rFonts w:cs="Arial"/>
                <w:sz w:val="16"/>
                <w:szCs w:val="16"/>
              </w:rPr>
              <w:t xml:space="preserve"> for 1 Rx UE</w:t>
            </w:r>
          </w:p>
        </w:tc>
        <w:tc>
          <w:tcPr>
            <w:tcW w:w="1361" w:type="dxa"/>
            <w:shd w:val="clear" w:color="auto" w:fill="auto"/>
          </w:tcPr>
          <w:p w14:paraId="6566205F" w14:textId="77777777" w:rsidR="007C0EFD" w:rsidRDefault="007C0EFD" w:rsidP="007C0EFD">
            <w:pPr>
              <w:pStyle w:val="TAh0"/>
              <w:rPr>
                <w:rFonts w:cs="Arial"/>
                <w:b/>
                <w:color w:val="FF0000"/>
                <w:sz w:val="16"/>
                <w:szCs w:val="16"/>
              </w:rPr>
            </w:pPr>
          </w:p>
        </w:tc>
        <w:tc>
          <w:tcPr>
            <w:tcW w:w="4129" w:type="dxa"/>
            <w:shd w:val="clear" w:color="auto" w:fill="auto"/>
          </w:tcPr>
          <w:p w14:paraId="19F4C171" w14:textId="6C724AA9" w:rsidR="007C0EFD" w:rsidRPr="00D90450" w:rsidRDefault="007C0EFD" w:rsidP="007C0EFD">
            <w:pPr>
              <w:pStyle w:val="TAh0"/>
              <w:rPr>
                <w:rFonts w:cs="Arial"/>
                <w:color w:val="FF0000"/>
                <w:sz w:val="16"/>
                <w:szCs w:val="16"/>
              </w:rPr>
            </w:pPr>
            <w:r w:rsidRPr="00B71374">
              <w:rPr>
                <w:rFonts w:cs="Arial"/>
                <w:color w:val="FF0000"/>
                <w:sz w:val="16"/>
                <w:szCs w:val="16"/>
              </w:rPr>
              <w:t>NR SA FR1 NR UE Transmit Timing accuracy for 1 Rx UE</w:t>
            </w:r>
          </w:p>
        </w:tc>
        <w:tc>
          <w:tcPr>
            <w:tcW w:w="2562" w:type="dxa"/>
            <w:shd w:val="clear" w:color="auto" w:fill="auto"/>
          </w:tcPr>
          <w:p w14:paraId="5DADD93A" w14:textId="391C2DE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BF1DC5B" w14:textId="77777777" w:rsidTr="0079394D">
        <w:tc>
          <w:tcPr>
            <w:tcW w:w="884" w:type="dxa"/>
            <w:shd w:val="clear" w:color="auto" w:fill="auto"/>
          </w:tcPr>
          <w:p w14:paraId="72B7795D"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03B7E6CA" w14:textId="6E7F9AB2" w:rsidR="007C0EFD" w:rsidRPr="00F34755" w:rsidRDefault="007C0EFD" w:rsidP="007C0EFD">
            <w:pPr>
              <w:pStyle w:val="TAh0"/>
              <w:rPr>
                <w:rFonts w:cs="Arial"/>
                <w:b/>
                <w:sz w:val="16"/>
                <w:szCs w:val="16"/>
              </w:rPr>
            </w:pPr>
            <w:r w:rsidRPr="00B71374">
              <w:rPr>
                <w:rFonts w:cs="Arial"/>
                <w:b/>
                <w:sz w:val="16"/>
                <w:szCs w:val="16"/>
              </w:rPr>
              <w:t>16.4.1.2</w:t>
            </w:r>
          </w:p>
        </w:tc>
        <w:tc>
          <w:tcPr>
            <w:tcW w:w="4129" w:type="dxa"/>
            <w:shd w:val="clear" w:color="auto" w:fill="auto"/>
          </w:tcPr>
          <w:p w14:paraId="411D8C8E" w14:textId="77A72E53" w:rsidR="007C0EFD" w:rsidRPr="00F34755" w:rsidRDefault="007C0EFD" w:rsidP="007C0EFD">
            <w:pPr>
              <w:pStyle w:val="TAh0"/>
              <w:rPr>
                <w:rFonts w:cs="Arial"/>
                <w:sz w:val="16"/>
                <w:szCs w:val="16"/>
              </w:rPr>
            </w:pPr>
            <w:r w:rsidRPr="00B71374">
              <w:rPr>
                <w:rFonts w:cs="Arial"/>
                <w:sz w:val="16"/>
                <w:szCs w:val="16"/>
              </w:rPr>
              <w:t xml:space="preserve">NR SA FR1 NR UE Transmit Timing </w:t>
            </w:r>
            <w:proofErr w:type="spellStart"/>
            <w:r w:rsidRPr="00B71374">
              <w:rPr>
                <w:rFonts w:cs="Arial"/>
                <w:sz w:val="16"/>
                <w:szCs w:val="16"/>
              </w:rPr>
              <w:t>accurancy</w:t>
            </w:r>
            <w:proofErr w:type="spellEnd"/>
            <w:r w:rsidRPr="00B71374">
              <w:rPr>
                <w:rFonts w:cs="Arial"/>
                <w:sz w:val="16"/>
                <w:szCs w:val="16"/>
              </w:rPr>
              <w:t xml:space="preserve"> for 2 Rx UE</w:t>
            </w:r>
          </w:p>
        </w:tc>
        <w:tc>
          <w:tcPr>
            <w:tcW w:w="1361" w:type="dxa"/>
            <w:shd w:val="clear" w:color="auto" w:fill="auto"/>
          </w:tcPr>
          <w:p w14:paraId="25A5EDC4" w14:textId="77777777" w:rsidR="007C0EFD" w:rsidRDefault="007C0EFD" w:rsidP="007C0EFD">
            <w:pPr>
              <w:pStyle w:val="TAh0"/>
              <w:rPr>
                <w:rFonts w:cs="Arial"/>
                <w:b/>
                <w:color w:val="FF0000"/>
                <w:sz w:val="16"/>
                <w:szCs w:val="16"/>
              </w:rPr>
            </w:pPr>
          </w:p>
        </w:tc>
        <w:tc>
          <w:tcPr>
            <w:tcW w:w="4129" w:type="dxa"/>
            <w:shd w:val="clear" w:color="auto" w:fill="auto"/>
          </w:tcPr>
          <w:p w14:paraId="699F4B4C" w14:textId="63A92CF2" w:rsidR="007C0EFD" w:rsidRPr="00D90450" w:rsidRDefault="007C0EFD" w:rsidP="007C0EFD">
            <w:pPr>
              <w:pStyle w:val="TAh0"/>
              <w:rPr>
                <w:rFonts w:cs="Arial"/>
                <w:color w:val="FF0000"/>
                <w:sz w:val="16"/>
                <w:szCs w:val="16"/>
              </w:rPr>
            </w:pPr>
            <w:r w:rsidRPr="00B71374">
              <w:rPr>
                <w:rFonts w:cs="Arial"/>
                <w:color w:val="FF0000"/>
                <w:sz w:val="16"/>
                <w:szCs w:val="16"/>
              </w:rPr>
              <w:t>NR SA FR1 NR UE Transmit Timing accuracy for 2 Rx UE</w:t>
            </w:r>
          </w:p>
        </w:tc>
        <w:tc>
          <w:tcPr>
            <w:tcW w:w="2562" w:type="dxa"/>
            <w:shd w:val="clear" w:color="auto" w:fill="auto"/>
          </w:tcPr>
          <w:p w14:paraId="1F188D4F" w14:textId="0919D0E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0130943" w14:textId="77777777" w:rsidTr="0079394D">
        <w:tc>
          <w:tcPr>
            <w:tcW w:w="884" w:type="dxa"/>
            <w:shd w:val="clear" w:color="auto" w:fill="auto"/>
          </w:tcPr>
          <w:p w14:paraId="589F3B9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FBCFF77" w14:textId="6DC0E114" w:rsidR="007C0EFD" w:rsidRPr="00F34755" w:rsidRDefault="007C0EFD" w:rsidP="007C0EFD">
            <w:pPr>
              <w:pStyle w:val="TAh0"/>
              <w:rPr>
                <w:rFonts w:cs="Arial"/>
                <w:b/>
                <w:sz w:val="16"/>
                <w:szCs w:val="16"/>
              </w:rPr>
            </w:pPr>
            <w:r w:rsidRPr="00B71374">
              <w:rPr>
                <w:rFonts w:cs="Arial"/>
                <w:b/>
                <w:sz w:val="16"/>
                <w:szCs w:val="16"/>
              </w:rPr>
              <w:t>17.3.2.2.1</w:t>
            </w:r>
          </w:p>
        </w:tc>
        <w:tc>
          <w:tcPr>
            <w:tcW w:w="4129" w:type="dxa"/>
            <w:shd w:val="clear" w:color="auto" w:fill="auto"/>
          </w:tcPr>
          <w:p w14:paraId="40A1779C" w14:textId="5FF50F43" w:rsidR="007C0EFD" w:rsidRPr="00F34755" w:rsidRDefault="007C0EFD" w:rsidP="007C0EFD">
            <w:pPr>
              <w:pStyle w:val="TAh0"/>
              <w:rPr>
                <w:rFonts w:cs="Arial"/>
                <w:sz w:val="16"/>
                <w:szCs w:val="16"/>
              </w:rPr>
            </w:pPr>
            <w:r w:rsidRPr="00B71374">
              <w:rPr>
                <w:rFonts w:cs="Arial"/>
                <w:sz w:val="16"/>
                <w:szCs w:val="16"/>
              </w:rPr>
              <w:t>NR SA FR2 4-step RA type contention based random access test in FR2 for NR Standalone</w:t>
            </w:r>
          </w:p>
        </w:tc>
        <w:tc>
          <w:tcPr>
            <w:tcW w:w="1361" w:type="dxa"/>
            <w:shd w:val="clear" w:color="auto" w:fill="auto"/>
          </w:tcPr>
          <w:p w14:paraId="0D766D6C" w14:textId="77777777" w:rsidR="007C0EFD" w:rsidRDefault="007C0EFD" w:rsidP="007C0EFD">
            <w:pPr>
              <w:pStyle w:val="TAh0"/>
              <w:rPr>
                <w:rFonts w:cs="Arial"/>
                <w:b/>
                <w:color w:val="FF0000"/>
                <w:sz w:val="16"/>
                <w:szCs w:val="16"/>
              </w:rPr>
            </w:pPr>
          </w:p>
        </w:tc>
        <w:tc>
          <w:tcPr>
            <w:tcW w:w="4129" w:type="dxa"/>
            <w:shd w:val="clear" w:color="auto" w:fill="auto"/>
          </w:tcPr>
          <w:p w14:paraId="1350823B" w14:textId="65E9A809" w:rsidR="007C0EFD" w:rsidRPr="00D90450" w:rsidRDefault="007C0EFD" w:rsidP="007C0EFD">
            <w:pPr>
              <w:pStyle w:val="TAh0"/>
              <w:rPr>
                <w:rFonts w:cs="Arial"/>
                <w:color w:val="FF0000"/>
                <w:sz w:val="16"/>
                <w:szCs w:val="16"/>
              </w:rPr>
            </w:pPr>
            <w:r w:rsidRPr="00B71374">
              <w:rPr>
                <w:rFonts w:cs="Arial"/>
                <w:color w:val="FF0000"/>
                <w:sz w:val="16"/>
                <w:szCs w:val="16"/>
              </w:rPr>
              <w:t>NR SA FR2 4-step contention based random access for 2 Rx UE</w:t>
            </w:r>
          </w:p>
        </w:tc>
        <w:tc>
          <w:tcPr>
            <w:tcW w:w="2562" w:type="dxa"/>
            <w:shd w:val="clear" w:color="auto" w:fill="auto"/>
          </w:tcPr>
          <w:p w14:paraId="12A0DB8A" w14:textId="3E7033E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4E349E8" w14:textId="77777777" w:rsidTr="0079394D">
        <w:tc>
          <w:tcPr>
            <w:tcW w:w="884" w:type="dxa"/>
            <w:shd w:val="clear" w:color="auto" w:fill="auto"/>
          </w:tcPr>
          <w:p w14:paraId="355717C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938B962" w14:textId="3F846E4B" w:rsidR="007C0EFD" w:rsidRPr="00F34755" w:rsidRDefault="007C0EFD" w:rsidP="007C0EFD">
            <w:pPr>
              <w:pStyle w:val="TAh0"/>
              <w:rPr>
                <w:rFonts w:cs="Arial"/>
                <w:b/>
                <w:sz w:val="16"/>
                <w:szCs w:val="16"/>
              </w:rPr>
            </w:pPr>
            <w:r w:rsidRPr="00B71374">
              <w:rPr>
                <w:rFonts w:cs="Arial"/>
                <w:b/>
                <w:sz w:val="16"/>
                <w:szCs w:val="16"/>
              </w:rPr>
              <w:t>17.3.2.2.2</w:t>
            </w:r>
          </w:p>
        </w:tc>
        <w:tc>
          <w:tcPr>
            <w:tcW w:w="4129" w:type="dxa"/>
            <w:shd w:val="clear" w:color="auto" w:fill="auto"/>
          </w:tcPr>
          <w:p w14:paraId="402CE15C" w14:textId="55B9C70D" w:rsidR="007C0EFD" w:rsidRPr="00F34755" w:rsidRDefault="007C0EFD" w:rsidP="007C0EFD">
            <w:pPr>
              <w:pStyle w:val="TAh0"/>
              <w:rPr>
                <w:rFonts w:cs="Arial"/>
                <w:sz w:val="16"/>
                <w:szCs w:val="16"/>
              </w:rPr>
            </w:pPr>
            <w:r w:rsidRPr="00B71374">
              <w:rPr>
                <w:rFonts w:cs="Arial"/>
                <w:sz w:val="16"/>
                <w:szCs w:val="16"/>
              </w:rPr>
              <w:t>NR SA FR2 4-step RA type non-contention based random access test in FR2 for NR Standalone</w:t>
            </w:r>
          </w:p>
        </w:tc>
        <w:tc>
          <w:tcPr>
            <w:tcW w:w="1361" w:type="dxa"/>
            <w:shd w:val="clear" w:color="auto" w:fill="auto"/>
          </w:tcPr>
          <w:p w14:paraId="14CE4A76" w14:textId="77777777" w:rsidR="007C0EFD" w:rsidRDefault="007C0EFD" w:rsidP="007C0EFD">
            <w:pPr>
              <w:pStyle w:val="TAh0"/>
              <w:rPr>
                <w:rFonts w:cs="Arial"/>
                <w:b/>
                <w:color w:val="FF0000"/>
                <w:sz w:val="16"/>
                <w:szCs w:val="16"/>
              </w:rPr>
            </w:pPr>
          </w:p>
        </w:tc>
        <w:tc>
          <w:tcPr>
            <w:tcW w:w="4129" w:type="dxa"/>
            <w:shd w:val="clear" w:color="auto" w:fill="auto"/>
          </w:tcPr>
          <w:p w14:paraId="490B41A5" w14:textId="691831D5" w:rsidR="007C0EFD" w:rsidRPr="00D90450" w:rsidRDefault="007C0EFD" w:rsidP="007C0EFD">
            <w:pPr>
              <w:pStyle w:val="TAh0"/>
              <w:rPr>
                <w:rFonts w:cs="Arial"/>
                <w:color w:val="FF0000"/>
                <w:sz w:val="16"/>
                <w:szCs w:val="16"/>
              </w:rPr>
            </w:pPr>
            <w:r w:rsidRPr="00B71374">
              <w:rPr>
                <w:rFonts w:cs="Arial"/>
                <w:color w:val="FF0000"/>
                <w:sz w:val="16"/>
                <w:szCs w:val="16"/>
              </w:rPr>
              <w:t>NR SA FR2 4-step non-contention based random access for 2 Rx UE</w:t>
            </w:r>
          </w:p>
        </w:tc>
        <w:tc>
          <w:tcPr>
            <w:tcW w:w="2562" w:type="dxa"/>
            <w:shd w:val="clear" w:color="auto" w:fill="auto"/>
          </w:tcPr>
          <w:p w14:paraId="4FE23A4C" w14:textId="718382F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123288" w14:textId="77777777" w:rsidTr="0079394D">
        <w:tc>
          <w:tcPr>
            <w:tcW w:w="884" w:type="dxa"/>
            <w:shd w:val="clear" w:color="auto" w:fill="auto"/>
          </w:tcPr>
          <w:p w14:paraId="0E970A0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3683942" w14:textId="39F552FD" w:rsidR="007C0EFD" w:rsidRPr="00F34755" w:rsidRDefault="007C0EFD" w:rsidP="007C0EFD">
            <w:pPr>
              <w:pStyle w:val="TAh0"/>
              <w:rPr>
                <w:rFonts w:cs="Arial"/>
                <w:b/>
                <w:sz w:val="16"/>
                <w:szCs w:val="16"/>
              </w:rPr>
            </w:pPr>
            <w:r w:rsidRPr="00B71374">
              <w:rPr>
                <w:rFonts w:cs="Arial"/>
                <w:b/>
                <w:sz w:val="16"/>
                <w:szCs w:val="16"/>
              </w:rPr>
              <w:t>17.3.2.2.3</w:t>
            </w:r>
          </w:p>
        </w:tc>
        <w:tc>
          <w:tcPr>
            <w:tcW w:w="4129" w:type="dxa"/>
            <w:shd w:val="clear" w:color="auto" w:fill="auto"/>
          </w:tcPr>
          <w:p w14:paraId="606971D7" w14:textId="2B15F643" w:rsidR="007C0EFD" w:rsidRPr="00F34755" w:rsidRDefault="007C0EFD" w:rsidP="007C0EFD">
            <w:pPr>
              <w:pStyle w:val="TAh0"/>
              <w:rPr>
                <w:rFonts w:cs="Arial"/>
                <w:sz w:val="16"/>
                <w:szCs w:val="16"/>
              </w:rPr>
            </w:pPr>
            <w:r w:rsidRPr="00B71374">
              <w:rPr>
                <w:rFonts w:cs="Arial"/>
                <w:sz w:val="16"/>
                <w:szCs w:val="16"/>
              </w:rPr>
              <w:t>NR SA FR2 2-step RA type contention based random access test in FR2 for NR Standalone</w:t>
            </w:r>
          </w:p>
        </w:tc>
        <w:tc>
          <w:tcPr>
            <w:tcW w:w="1361" w:type="dxa"/>
            <w:shd w:val="clear" w:color="auto" w:fill="auto"/>
          </w:tcPr>
          <w:p w14:paraId="48412F47" w14:textId="77777777" w:rsidR="007C0EFD" w:rsidRDefault="007C0EFD" w:rsidP="007C0EFD">
            <w:pPr>
              <w:pStyle w:val="TAh0"/>
              <w:rPr>
                <w:rFonts w:cs="Arial"/>
                <w:b/>
                <w:color w:val="FF0000"/>
                <w:sz w:val="16"/>
                <w:szCs w:val="16"/>
              </w:rPr>
            </w:pPr>
          </w:p>
        </w:tc>
        <w:tc>
          <w:tcPr>
            <w:tcW w:w="4129" w:type="dxa"/>
            <w:shd w:val="clear" w:color="auto" w:fill="auto"/>
          </w:tcPr>
          <w:p w14:paraId="07BF9F66" w14:textId="51EA54F8" w:rsidR="007C0EFD" w:rsidRPr="00D90450" w:rsidRDefault="007C0EFD" w:rsidP="007C0EFD">
            <w:pPr>
              <w:pStyle w:val="TAh0"/>
              <w:rPr>
                <w:rFonts w:cs="Arial"/>
                <w:color w:val="FF0000"/>
                <w:sz w:val="16"/>
                <w:szCs w:val="16"/>
              </w:rPr>
            </w:pPr>
            <w:r w:rsidRPr="00B71374">
              <w:rPr>
                <w:rFonts w:cs="Arial"/>
                <w:color w:val="FF0000"/>
                <w:sz w:val="16"/>
                <w:szCs w:val="16"/>
              </w:rPr>
              <w:t>NR SA FR2 2-step contention based random access for 2 Rx UE</w:t>
            </w:r>
          </w:p>
        </w:tc>
        <w:tc>
          <w:tcPr>
            <w:tcW w:w="2562" w:type="dxa"/>
            <w:shd w:val="clear" w:color="auto" w:fill="auto"/>
          </w:tcPr>
          <w:p w14:paraId="5D52AF0B" w14:textId="5D447FC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F227D70" w14:textId="77777777" w:rsidTr="0079394D">
        <w:tc>
          <w:tcPr>
            <w:tcW w:w="884" w:type="dxa"/>
            <w:shd w:val="clear" w:color="auto" w:fill="auto"/>
          </w:tcPr>
          <w:p w14:paraId="7D2956B5"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5F04CA6" w14:textId="4FE810A0" w:rsidR="007C0EFD" w:rsidRPr="00F34755" w:rsidRDefault="007C0EFD" w:rsidP="007C0EFD">
            <w:pPr>
              <w:pStyle w:val="TAh0"/>
              <w:rPr>
                <w:rFonts w:cs="Arial"/>
                <w:b/>
                <w:sz w:val="16"/>
                <w:szCs w:val="16"/>
              </w:rPr>
            </w:pPr>
            <w:r w:rsidRPr="00B71374">
              <w:rPr>
                <w:rFonts w:cs="Arial"/>
                <w:b/>
                <w:sz w:val="16"/>
                <w:szCs w:val="16"/>
              </w:rPr>
              <w:t>17.3.2.2.4</w:t>
            </w:r>
          </w:p>
        </w:tc>
        <w:tc>
          <w:tcPr>
            <w:tcW w:w="4129" w:type="dxa"/>
            <w:shd w:val="clear" w:color="auto" w:fill="auto"/>
          </w:tcPr>
          <w:p w14:paraId="5EB94F8C" w14:textId="091D7966" w:rsidR="007C0EFD" w:rsidRPr="00F34755" w:rsidRDefault="007C0EFD" w:rsidP="007C0EFD">
            <w:pPr>
              <w:pStyle w:val="TAh0"/>
              <w:rPr>
                <w:rFonts w:cs="Arial"/>
                <w:sz w:val="16"/>
                <w:szCs w:val="16"/>
              </w:rPr>
            </w:pPr>
            <w:r w:rsidRPr="00B71374">
              <w:rPr>
                <w:rFonts w:cs="Arial"/>
                <w:sz w:val="16"/>
                <w:szCs w:val="16"/>
              </w:rPr>
              <w:t>NR SA FR2 2-step RA type non-contention based random access test in FR2 for NR Standalone</w:t>
            </w:r>
          </w:p>
        </w:tc>
        <w:tc>
          <w:tcPr>
            <w:tcW w:w="1361" w:type="dxa"/>
            <w:shd w:val="clear" w:color="auto" w:fill="auto"/>
          </w:tcPr>
          <w:p w14:paraId="062DA67F" w14:textId="77777777" w:rsidR="007C0EFD" w:rsidRDefault="007C0EFD" w:rsidP="007C0EFD">
            <w:pPr>
              <w:pStyle w:val="TAh0"/>
              <w:rPr>
                <w:rFonts w:cs="Arial"/>
                <w:b/>
                <w:color w:val="FF0000"/>
                <w:sz w:val="16"/>
                <w:szCs w:val="16"/>
              </w:rPr>
            </w:pPr>
          </w:p>
        </w:tc>
        <w:tc>
          <w:tcPr>
            <w:tcW w:w="4129" w:type="dxa"/>
            <w:shd w:val="clear" w:color="auto" w:fill="auto"/>
          </w:tcPr>
          <w:p w14:paraId="20591A8C" w14:textId="1B316995" w:rsidR="007C0EFD" w:rsidRPr="00D90450" w:rsidRDefault="007C0EFD" w:rsidP="007C0EFD">
            <w:pPr>
              <w:pStyle w:val="TAh0"/>
              <w:rPr>
                <w:rFonts w:cs="Arial"/>
                <w:color w:val="FF0000"/>
                <w:sz w:val="16"/>
                <w:szCs w:val="16"/>
              </w:rPr>
            </w:pPr>
            <w:r w:rsidRPr="00B71374">
              <w:rPr>
                <w:rFonts w:cs="Arial"/>
                <w:color w:val="FF0000"/>
                <w:sz w:val="16"/>
                <w:szCs w:val="16"/>
              </w:rPr>
              <w:t>NR SA FR2 2-step non-contention based random access for 2 Rx UE</w:t>
            </w:r>
          </w:p>
        </w:tc>
        <w:tc>
          <w:tcPr>
            <w:tcW w:w="2562" w:type="dxa"/>
            <w:shd w:val="clear" w:color="auto" w:fill="auto"/>
          </w:tcPr>
          <w:p w14:paraId="155C407B" w14:textId="27E779F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4C19F3" w14:textId="77777777" w:rsidTr="0079394D">
        <w:tc>
          <w:tcPr>
            <w:tcW w:w="884" w:type="dxa"/>
            <w:shd w:val="clear" w:color="auto" w:fill="auto"/>
          </w:tcPr>
          <w:p w14:paraId="3932E17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017444" w14:textId="54130E03" w:rsidR="007C0EFD" w:rsidRPr="00F34755" w:rsidRDefault="007C0EFD" w:rsidP="007C0EFD">
            <w:pPr>
              <w:pStyle w:val="TAh0"/>
              <w:rPr>
                <w:rFonts w:cs="Arial"/>
                <w:b/>
                <w:sz w:val="16"/>
                <w:szCs w:val="16"/>
              </w:rPr>
            </w:pPr>
            <w:r w:rsidRPr="00B71374">
              <w:rPr>
                <w:rFonts w:cs="Arial"/>
                <w:b/>
                <w:sz w:val="16"/>
                <w:szCs w:val="16"/>
              </w:rPr>
              <w:t>17.3.2.3.1</w:t>
            </w:r>
          </w:p>
        </w:tc>
        <w:tc>
          <w:tcPr>
            <w:tcW w:w="4129" w:type="dxa"/>
            <w:shd w:val="clear" w:color="auto" w:fill="auto"/>
          </w:tcPr>
          <w:p w14:paraId="02D63836" w14:textId="0A69F308" w:rsidR="007C0EFD" w:rsidRPr="00F34755" w:rsidRDefault="007C0EFD" w:rsidP="007C0EFD">
            <w:pPr>
              <w:pStyle w:val="TAh0"/>
              <w:rPr>
                <w:rFonts w:cs="Arial"/>
                <w:sz w:val="16"/>
                <w:szCs w:val="16"/>
              </w:rPr>
            </w:pPr>
            <w:r w:rsidRPr="00B71374">
              <w:rPr>
                <w:rFonts w:cs="Arial"/>
                <w:sz w:val="16"/>
                <w:szCs w:val="16"/>
              </w:rPr>
              <w:t>NR SA FR2-FR2 Redirection from NR in FR2 to NR in FR2</w:t>
            </w:r>
          </w:p>
        </w:tc>
        <w:tc>
          <w:tcPr>
            <w:tcW w:w="1361" w:type="dxa"/>
            <w:shd w:val="clear" w:color="auto" w:fill="auto"/>
          </w:tcPr>
          <w:p w14:paraId="6F372B7B" w14:textId="77777777" w:rsidR="007C0EFD" w:rsidRDefault="007C0EFD" w:rsidP="007C0EFD">
            <w:pPr>
              <w:pStyle w:val="TAh0"/>
              <w:rPr>
                <w:rFonts w:cs="Arial"/>
                <w:b/>
                <w:color w:val="FF0000"/>
                <w:sz w:val="16"/>
                <w:szCs w:val="16"/>
              </w:rPr>
            </w:pPr>
          </w:p>
        </w:tc>
        <w:tc>
          <w:tcPr>
            <w:tcW w:w="4129" w:type="dxa"/>
            <w:shd w:val="clear" w:color="auto" w:fill="auto"/>
          </w:tcPr>
          <w:p w14:paraId="328C12E9" w14:textId="630EC0B1" w:rsidR="007C0EFD" w:rsidRPr="00D90450" w:rsidRDefault="007C0EFD" w:rsidP="007C0EFD">
            <w:pPr>
              <w:pStyle w:val="TAh0"/>
              <w:rPr>
                <w:rFonts w:cs="Arial"/>
                <w:color w:val="FF0000"/>
                <w:sz w:val="16"/>
                <w:szCs w:val="16"/>
              </w:rPr>
            </w:pPr>
            <w:r w:rsidRPr="00B71374">
              <w:rPr>
                <w:rFonts w:cs="Arial"/>
                <w:color w:val="FF0000"/>
                <w:sz w:val="16"/>
                <w:szCs w:val="16"/>
              </w:rPr>
              <w:t>NR SA FR2-FR2 RRC connection release with redirection for 2 Rx UE</w:t>
            </w:r>
          </w:p>
        </w:tc>
        <w:tc>
          <w:tcPr>
            <w:tcW w:w="2562" w:type="dxa"/>
            <w:shd w:val="clear" w:color="auto" w:fill="auto"/>
          </w:tcPr>
          <w:p w14:paraId="42BE3D8D" w14:textId="763EF62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7E5A65" w14:textId="77777777" w:rsidTr="0079394D">
        <w:tc>
          <w:tcPr>
            <w:tcW w:w="884" w:type="dxa"/>
            <w:shd w:val="clear" w:color="auto" w:fill="auto"/>
          </w:tcPr>
          <w:p w14:paraId="5D8C3CF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80AD632" w14:textId="0867B9A0" w:rsidR="007C0EFD" w:rsidRPr="00F34755" w:rsidRDefault="007C0EFD" w:rsidP="007C0EFD">
            <w:pPr>
              <w:pStyle w:val="TAh0"/>
              <w:rPr>
                <w:rFonts w:cs="Arial"/>
                <w:b/>
                <w:sz w:val="16"/>
                <w:szCs w:val="16"/>
              </w:rPr>
            </w:pPr>
            <w:r w:rsidRPr="00B71374">
              <w:rPr>
                <w:rFonts w:cs="Arial"/>
                <w:b/>
                <w:sz w:val="16"/>
                <w:szCs w:val="16"/>
              </w:rPr>
              <w:t>17.4.1.1</w:t>
            </w:r>
          </w:p>
        </w:tc>
        <w:tc>
          <w:tcPr>
            <w:tcW w:w="4129" w:type="dxa"/>
            <w:shd w:val="clear" w:color="auto" w:fill="auto"/>
          </w:tcPr>
          <w:p w14:paraId="02C8248B" w14:textId="130C1F78" w:rsidR="007C0EFD" w:rsidRPr="00F34755" w:rsidRDefault="007C0EFD" w:rsidP="007C0EFD">
            <w:pPr>
              <w:pStyle w:val="TAh0"/>
              <w:rPr>
                <w:rFonts w:cs="Arial"/>
                <w:sz w:val="16"/>
                <w:szCs w:val="16"/>
              </w:rPr>
            </w:pPr>
            <w:r w:rsidRPr="00B71374">
              <w:rPr>
                <w:rFonts w:cs="Arial"/>
                <w:sz w:val="16"/>
                <w:szCs w:val="16"/>
              </w:rPr>
              <w:t>NR SA FR2 NR UE Transmit Timing Test for FR2</w:t>
            </w:r>
          </w:p>
        </w:tc>
        <w:tc>
          <w:tcPr>
            <w:tcW w:w="1361" w:type="dxa"/>
            <w:shd w:val="clear" w:color="auto" w:fill="auto"/>
          </w:tcPr>
          <w:p w14:paraId="532E9CF2" w14:textId="77777777" w:rsidR="007C0EFD" w:rsidRDefault="007C0EFD" w:rsidP="007C0EFD">
            <w:pPr>
              <w:pStyle w:val="TAh0"/>
              <w:rPr>
                <w:rFonts w:cs="Arial"/>
                <w:b/>
                <w:color w:val="FF0000"/>
                <w:sz w:val="16"/>
                <w:szCs w:val="16"/>
              </w:rPr>
            </w:pPr>
          </w:p>
        </w:tc>
        <w:tc>
          <w:tcPr>
            <w:tcW w:w="4129" w:type="dxa"/>
            <w:shd w:val="clear" w:color="auto" w:fill="auto"/>
          </w:tcPr>
          <w:p w14:paraId="3E47CF73" w14:textId="53200BB2" w:rsidR="007C0EFD" w:rsidRPr="00D90450" w:rsidRDefault="007C0EFD" w:rsidP="007C0EFD">
            <w:pPr>
              <w:pStyle w:val="TAh0"/>
              <w:rPr>
                <w:rFonts w:cs="Arial"/>
                <w:color w:val="FF0000"/>
                <w:sz w:val="16"/>
                <w:szCs w:val="16"/>
              </w:rPr>
            </w:pPr>
            <w:r w:rsidRPr="00B71374">
              <w:rPr>
                <w:rFonts w:cs="Arial"/>
                <w:color w:val="FF0000"/>
                <w:sz w:val="16"/>
                <w:szCs w:val="16"/>
              </w:rPr>
              <w:t>NR SA FR2 NR UE Transmit Timing accuracy for 2 Rx UE</w:t>
            </w:r>
          </w:p>
        </w:tc>
        <w:tc>
          <w:tcPr>
            <w:tcW w:w="2562" w:type="dxa"/>
            <w:shd w:val="clear" w:color="auto" w:fill="auto"/>
          </w:tcPr>
          <w:p w14:paraId="63EE4FF5" w14:textId="68765F4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BF6082F" w14:textId="77777777" w:rsidTr="0079394D">
        <w:tc>
          <w:tcPr>
            <w:tcW w:w="884" w:type="dxa"/>
            <w:shd w:val="clear" w:color="auto" w:fill="auto"/>
          </w:tcPr>
          <w:p w14:paraId="325EC037"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800CA8E" w14:textId="6E5CFFC3" w:rsidR="007C0EFD" w:rsidRPr="00F34755" w:rsidRDefault="007C0EFD" w:rsidP="007C0EFD">
            <w:pPr>
              <w:pStyle w:val="TAh0"/>
              <w:rPr>
                <w:rFonts w:cs="Arial"/>
                <w:b/>
                <w:sz w:val="16"/>
                <w:szCs w:val="16"/>
              </w:rPr>
            </w:pPr>
            <w:r w:rsidRPr="00B71374">
              <w:rPr>
                <w:rFonts w:cs="Arial"/>
                <w:b/>
                <w:sz w:val="16"/>
                <w:szCs w:val="16"/>
              </w:rPr>
              <w:t>17.4.3.1</w:t>
            </w:r>
          </w:p>
        </w:tc>
        <w:tc>
          <w:tcPr>
            <w:tcW w:w="4129" w:type="dxa"/>
            <w:shd w:val="clear" w:color="auto" w:fill="auto"/>
          </w:tcPr>
          <w:p w14:paraId="51679BDA" w14:textId="2FB42B4D" w:rsidR="007C0EFD" w:rsidRPr="00F34755" w:rsidRDefault="007C0EFD" w:rsidP="007C0EFD">
            <w:pPr>
              <w:pStyle w:val="TAh0"/>
              <w:rPr>
                <w:rFonts w:cs="Arial"/>
                <w:sz w:val="16"/>
                <w:szCs w:val="16"/>
              </w:rPr>
            </w:pPr>
            <w:r w:rsidRPr="00B71374">
              <w:rPr>
                <w:rFonts w:cs="Arial"/>
                <w:sz w:val="16"/>
                <w:szCs w:val="16"/>
              </w:rPr>
              <w:t>NR SA FR2 timing advance adjustment accuracy</w:t>
            </w:r>
          </w:p>
        </w:tc>
        <w:tc>
          <w:tcPr>
            <w:tcW w:w="1361" w:type="dxa"/>
            <w:shd w:val="clear" w:color="auto" w:fill="auto"/>
          </w:tcPr>
          <w:p w14:paraId="0ED2D430" w14:textId="77777777" w:rsidR="007C0EFD" w:rsidRDefault="007C0EFD" w:rsidP="007C0EFD">
            <w:pPr>
              <w:pStyle w:val="TAh0"/>
              <w:rPr>
                <w:rFonts w:cs="Arial"/>
                <w:b/>
                <w:color w:val="FF0000"/>
                <w:sz w:val="16"/>
                <w:szCs w:val="16"/>
              </w:rPr>
            </w:pPr>
          </w:p>
        </w:tc>
        <w:tc>
          <w:tcPr>
            <w:tcW w:w="4129" w:type="dxa"/>
            <w:shd w:val="clear" w:color="auto" w:fill="auto"/>
          </w:tcPr>
          <w:p w14:paraId="4922EEAF" w14:textId="199252E3" w:rsidR="007C0EFD" w:rsidRPr="00D90450" w:rsidRDefault="007C0EFD" w:rsidP="007C0EFD">
            <w:pPr>
              <w:pStyle w:val="TAh0"/>
              <w:rPr>
                <w:rFonts w:cs="Arial"/>
                <w:color w:val="FF0000"/>
                <w:sz w:val="16"/>
                <w:szCs w:val="16"/>
              </w:rPr>
            </w:pPr>
            <w:r w:rsidRPr="00B71374">
              <w:rPr>
                <w:rFonts w:cs="Arial"/>
                <w:color w:val="FF0000"/>
                <w:sz w:val="16"/>
                <w:szCs w:val="16"/>
              </w:rPr>
              <w:t>NR SA FR2 timing advance adjustment accuracy for 2 Rx UE</w:t>
            </w:r>
          </w:p>
        </w:tc>
        <w:tc>
          <w:tcPr>
            <w:tcW w:w="2562" w:type="dxa"/>
            <w:shd w:val="clear" w:color="auto" w:fill="auto"/>
          </w:tcPr>
          <w:p w14:paraId="5C2B80B8" w14:textId="203225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31F7F8B" w14:textId="77777777" w:rsidTr="0079394D">
        <w:tc>
          <w:tcPr>
            <w:tcW w:w="884" w:type="dxa"/>
            <w:shd w:val="clear" w:color="auto" w:fill="auto"/>
          </w:tcPr>
          <w:p w14:paraId="78A4B7C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2B6326" w14:textId="287A9621" w:rsidR="007C0EFD" w:rsidRPr="00F34755" w:rsidRDefault="007C0EFD" w:rsidP="007C0EFD">
            <w:pPr>
              <w:pStyle w:val="TAh0"/>
              <w:rPr>
                <w:rFonts w:cs="Arial"/>
                <w:b/>
                <w:sz w:val="16"/>
                <w:szCs w:val="16"/>
              </w:rPr>
            </w:pPr>
            <w:r w:rsidRPr="00B71374">
              <w:rPr>
                <w:rFonts w:cs="Arial"/>
                <w:b/>
                <w:sz w:val="16"/>
                <w:szCs w:val="16"/>
              </w:rPr>
              <w:t>17.5.1.1</w:t>
            </w:r>
          </w:p>
        </w:tc>
        <w:tc>
          <w:tcPr>
            <w:tcW w:w="4129" w:type="dxa"/>
            <w:shd w:val="clear" w:color="auto" w:fill="auto"/>
          </w:tcPr>
          <w:p w14:paraId="35878D6F" w14:textId="1A93696A"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non-DRX mode</w:t>
            </w:r>
          </w:p>
        </w:tc>
        <w:tc>
          <w:tcPr>
            <w:tcW w:w="1361" w:type="dxa"/>
            <w:shd w:val="clear" w:color="auto" w:fill="auto"/>
          </w:tcPr>
          <w:p w14:paraId="2C49B2FE" w14:textId="77777777" w:rsidR="007C0EFD" w:rsidRDefault="007C0EFD" w:rsidP="007C0EFD">
            <w:pPr>
              <w:pStyle w:val="TAh0"/>
              <w:rPr>
                <w:rFonts w:cs="Arial"/>
                <w:b/>
                <w:color w:val="FF0000"/>
                <w:sz w:val="16"/>
                <w:szCs w:val="16"/>
              </w:rPr>
            </w:pPr>
          </w:p>
        </w:tc>
        <w:tc>
          <w:tcPr>
            <w:tcW w:w="4129" w:type="dxa"/>
            <w:shd w:val="clear" w:color="auto" w:fill="auto"/>
          </w:tcPr>
          <w:p w14:paraId="226481AF" w14:textId="1D8283A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non-DRX mode for 2 Rx UE</w:t>
            </w:r>
          </w:p>
        </w:tc>
        <w:tc>
          <w:tcPr>
            <w:tcW w:w="2562" w:type="dxa"/>
            <w:shd w:val="clear" w:color="auto" w:fill="auto"/>
          </w:tcPr>
          <w:p w14:paraId="04CFCE06" w14:textId="3EDB18A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3F461E3" w14:textId="77777777" w:rsidTr="0079394D">
        <w:tc>
          <w:tcPr>
            <w:tcW w:w="884" w:type="dxa"/>
            <w:shd w:val="clear" w:color="auto" w:fill="auto"/>
          </w:tcPr>
          <w:p w14:paraId="5A6CB649"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799F09A" w14:textId="42F4D30A" w:rsidR="007C0EFD" w:rsidRPr="00F34755" w:rsidRDefault="007C0EFD" w:rsidP="007C0EFD">
            <w:pPr>
              <w:pStyle w:val="TAh0"/>
              <w:rPr>
                <w:rFonts w:cs="Arial"/>
                <w:b/>
                <w:sz w:val="16"/>
                <w:szCs w:val="16"/>
              </w:rPr>
            </w:pPr>
            <w:r w:rsidRPr="00B71374">
              <w:rPr>
                <w:rFonts w:cs="Arial"/>
                <w:b/>
                <w:sz w:val="16"/>
                <w:szCs w:val="16"/>
              </w:rPr>
              <w:t>17.5.1.2</w:t>
            </w:r>
          </w:p>
        </w:tc>
        <w:tc>
          <w:tcPr>
            <w:tcW w:w="4129" w:type="dxa"/>
            <w:shd w:val="clear" w:color="auto" w:fill="auto"/>
          </w:tcPr>
          <w:p w14:paraId="07B014DF" w14:textId="3FCC3AFD"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non-DRX mode</w:t>
            </w:r>
          </w:p>
        </w:tc>
        <w:tc>
          <w:tcPr>
            <w:tcW w:w="1361" w:type="dxa"/>
            <w:shd w:val="clear" w:color="auto" w:fill="auto"/>
          </w:tcPr>
          <w:p w14:paraId="091D6916" w14:textId="77777777" w:rsidR="007C0EFD" w:rsidRDefault="007C0EFD" w:rsidP="007C0EFD">
            <w:pPr>
              <w:pStyle w:val="TAh0"/>
              <w:rPr>
                <w:rFonts w:cs="Arial"/>
                <w:b/>
                <w:color w:val="FF0000"/>
                <w:sz w:val="16"/>
                <w:szCs w:val="16"/>
              </w:rPr>
            </w:pPr>
          </w:p>
        </w:tc>
        <w:tc>
          <w:tcPr>
            <w:tcW w:w="4129" w:type="dxa"/>
            <w:shd w:val="clear" w:color="auto" w:fill="auto"/>
          </w:tcPr>
          <w:p w14:paraId="48551BB3" w14:textId="3301E940"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non-DRX mode for 2 Rx UE</w:t>
            </w:r>
          </w:p>
        </w:tc>
        <w:tc>
          <w:tcPr>
            <w:tcW w:w="2562" w:type="dxa"/>
            <w:shd w:val="clear" w:color="auto" w:fill="auto"/>
          </w:tcPr>
          <w:p w14:paraId="04149067" w14:textId="764CFC0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D99EE96" w14:textId="77777777" w:rsidTr="0079394D">
        <w:tc>
          <w:tcPr>
            <w:tcW w:w="884" w:type="dxa"/>
            <w:shd w:val="clear" w:color="auto" w:fill="auto"/>
          </w:tcPr>
          <w:p w14:paraId="715C0A3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300EE7E" w14:textId="4F584CF6" w:rsidR="007C0EFD" w:rsidRPr="00F34755" w:rsidRDefault="007C0EFD" w:rsidP="007C0EFD">
            <w:pPr>
              <w:pStyle w:val="TAh0"/>
              <w:rPr>
                <w:rFonts w:cs="Arial"/>
                <w:b/>
                <w:sz w:val="16"/>
                <w:szCs w:val="16"/>
              </w:rPr>
            </w:pPr>
            <w:r w:rsidRPr="00B71374">
              <w:rPr>
                <w:rFonts w:cs="Arial"/>
                <w:b/>
                <w:sz w:val="16"/>
                <w:szCs w:val="16"/>
              </w:rPr>
              <w:t>17.5.1.3</w:t>
            </w:r>
          </w:p>
        </w:tc>
        <w:tc>
          <w:tcPr>
            <w:tcW w:w="4129" w:type="dxa"/>
            <w:shd w:val="clear" w:color="auto" w:fill="auto"/>
          </w:tcPr>
          <w:p w14:paraId="05CA4433" w14:textId="2B27E7DF"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DRX mode</w:t>
            </w:r>
          </w:p>
        </w:tc>
        <w:tc>
          <w:tcPr>
            <w:tcW w:w="1361" w:type="dxa"/>
            <w:shd w:val="clear" w:color="auto" w:fill="auto"/>
          </w:tcPr>
          <w:p w14:paraId="3BA705B6" w14:textId="77777777" w:rsidR="007C0EFD" w:rsidRDefault="007C0EFD" w:rsidP="007C0EFD">
            <w:pPr>
              <w:pStyle w:val="TAh0"/>
              <w:rPr>
                <w:rFonts w:cs="Arial"/>
                <w:b/>
                <w:color w:val="FF0000"/>
                <w:sz w:val="16"/>
                <w:szCs w:val="16"/>
              </w:rPr>
            </w:pPr>
          </w:p>
        </w:tc>
        <w:tc>
          <w:tcPr>
            <w:tcW w:w="4129" w:type="dxa"/>
            <w:shd w:val="clear" w:color="auto" w:fill="auto"/>
          </w:tcPr>
          <w:p w14:paraId="1192DEE7" w14:textId="6B5E0394"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DRX mode for 2 Rx UE</w:t>
            </w:r>
          </w:p>
        </w:tc>
        <w:tc>
          <w:tcPr>
            <w:tcW w:w="2562" w:type="dxa"/>
            <w:shd w:val="clear" w:color="auto" w:fill="auto"/>
          </w:tcPr>
          <w:p w14:paraId="4A7DF7D8" w14:textId="026E92EF"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FD8F4AB" w14:textId="77777777" w:rsidTr="0079394D">
        <w:tc>
          <w:tcPr>
            <w:tcW w:w="884" w:type="dxa"/>
            <w:shd w:val="clear" w:color="auto" w:fill="auto"/>
          </w:tcPr>
          <w:p w14:paraId="7562D78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BF2D9C9" w14:textId="0BEF1EC0" w:rsidR="007C0EFD" w:rsidRPr="00F34755" w:rsidRDefault="007C0EFD" w:rsidP="007C0EFD">
            <w:pPr>
              <w:pStyle w:val="TAh0"/>
              <w:rPr>
                <w:rFonts w:cs="Arial"/>
                <w:b/>
                <w:sz w:val="16"/>
                <w:szCs w:val="16"/>
              </w:rPr>
            </w:pPr>
            <w:r w:rsidRPr="00B71374">
              <w:rPr>
                <w:rFonts w:cs="Arial"/>
                <w:b/>
                <w:sz w:val="16"/>
                <w:szCs w:val="16"/>
              </w:rPr>
              <w:t>17.5.1.4</w:t>
            </w:r>
          </w:p>
        </w:tc>
        <w:tc>
          <w:tcPr>
            <w:tcW w:w="4129" w:type="dxa"/>
            <w:shd w:val="clear" w:color="auto" w:fill="auto"/>
          </w:tcPr>
          <w:p w14:paraId="5E99F784" w14:textId="0592824F"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SSB-based RLM RS in DRX mode</w:t>
            </w:r>
          </w:p>
        </w:tc>
        <w:tc>
          <w:tcPr>
            <w:tcW w:w="1361" w:type="dxa"/>
            <w:shd w:val="clear" w:color="auto" w:fill="auto"/>
          </w:tcPr>
          <w:p w14:paraId="53B97AC3" w14:textId="77777777" w:rsidR="007C0EFD" w:rsidRDefault="007C0EFD" w:rsidP="007C0EFD">
            <w:pPr>
              <w:pStyle w:val="TAh0"/>
              <w:rPr>
                <w:rFonts w:cs="Arial"/>
                <w:b/>
                <w:color w:val="FF0000"/>
                <w:sz w:val="16"/>
                <w:szCs w:val="16"/>
              </w:rPr>
            </w:pPr>
          </w:p>
        </w:tc>
        <w:tc>
          <w:tcPr>
            <w:tcW w:w="4129" w:type="dxa"/>
            <w:shd w:val="clear" w:color="auto" w:fill="auto"/>
          </w:tcPr>
          <w:p w14:paraId="0DA775B1" w14:textId="10BC41F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RLM RS in DRX mode for 2 Rx UE</w:t>
            </w:r>
          </w:p>
        </w:tc>
        <w:tc>
          <w:tcPr>
            <w:tcW w:w="2562" w:type="dxa"/>
            <w:shd w:val="clear" w:color="auto" w:fill="auto"/>
          </w:tcPr>
          <w:p w14:paraId="6C5ABB86" w14:textId="6707996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B8937D4" w14:textId="77777777" w:rsidTr="0079394D">
        <w:tc>
          <w:tcPr>
            <w:tcW w:w="884" w:type="dxa"/>
            <w:shd w:val="clear" w:color="auto" w:fill="auto"/>
          </w:tcPr>
          <w:p w14:paraId="712F410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CDE7B97" w14:textId="6CA1D2FD" w:rsidR="007C0EFD" w:rsidRPr="00F34755" w:rsidRDefault="007C0EFD" w:rsidP="007C0EFD">
            <w:pPr>
              <w:pStyle w:val="TAh0"/>
              <w:rPr>
                <w:rFonts w:cs="Arial"/>
                <w:b/>
                <w:sz w:val="16"/>
                <w:szCs w:val="16"/>
              </w:rPr>
            </w:pPr>
            <w:r w:rsidRPr="00B71374">
              <w:rPr>
                <w:rFonts w:cs="Arial"/>
                <w:b/>
                <w:sz w:val="16"/>
                <w:szCs w:val="16"/>
              </w:rPr>
              <w:t>17.5.1.5</w:t>
            </w:r>
          </w:p>
        </w:tc>
        <w:tc>
          <w:tcPr>
            <w:tcW w:w="4129" w:type="dxa"/>
            <w:shd w:val="clear" w:color="auto" w:fill="auto"/>
          </w:tcPr>
          <w:p w14:paraId="3E3825CC" w14:textId="1ECF4BC8"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non-DRX mode</w:t>
            </w:r>
          </w:p>
        </w:tc>
        <w:tc>
          <w:tcPr>
            <w:tcW w:w="1361" w:type="dxa"/>
            <w:shd w:val="clear" w:color="auto" w:fill="auto"/>
          </w:tcPr>
          <w:p w14:paraId="0B0EEA10" w14:textId="77777777" w:rsidR="007C0EFD" w:rsidRDefault="007C0EFD" w:rsidP="007C0EFD">
            <w:pPr>
              <w:pStyle w:val="TAh0"/>
              <w:rPr>
                <w:rFonts w:cs="Arial"/>
                <w:b/>
                <w:color w:val="FF0000"/>
                <w:sz w:val="16"/>
                <w:szCs w:val="16"/>
              </w:rPr>
            </w:pPr>
          </w:p>
        </w:tc>
        <w:tc>
          <w:tcPr>
            <w:tcW w:w="4129" w:type="dxa"/>
            <w:shd w:val="clear" w:color="auto" w:fill="auto"/>
          </w:tcPr>
          <w:p w14:paraId="56363151" w14:textId="213BB504"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non-DRX mode for 2 Rx UE</w:t>
            </w:r>
          </w:p>
        </w:tc>
        <w:tc>
          <w:tcPr>
            <w:tcW w:w="2562" w:type="dxa"/>
            <w:shd w:val="clear" w:color="auto" w:fill="auto"/>
          </w:tcPr>
          <w:p w14:paraId="780ED188" w14:textId="29945E8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6536EA3" w14:textId="77777777" w:rsidTr="0079394D">
        <w:tc>
          <w:tcPr>
            <w:tcW w:w="884" w:type="dxa"/>
            <w:shd w:val="clear" w:color="auto" w:fill="auto"/>
          </w:tcPr>
          <w:p w14:paraId="0A2FAFB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75928A" w14:textId="7905B514" w:rsidR="007C0EFD" w:rsidRPr="00F34755" w:rsidRDefault="007C0EFD" w:rsidP="007C0EFD">
            <w:pPr>
              <w:pStyle w:val="TAh0"/>
              <w:rPr>
                <w:rFonts w:cs="Arial"/>
                <w:b/>
                <w:sz w:val="16"/>
                <w:szCs w:val="16"/>
              </w:rPr>
            </w:pPr>
            <w:r w:rsidRPr="00B71374">
              <w:rPr>
                <w:rFonts w:cs="Arial"/>
                <w:b/>
                <w:sz w:val="16"/>
                <w:szCs w:val="16"/>
              </w:rPr>
              <w:t>17.5.1.6</w:t>
            </w:r>
          </w:p>
        </w:tc>
        <w:tc>
          <w:tcPr>
            <w:tcW w:w="4129" w:type="dxa"/>
            <w:shd w:val="clear" w:color="auto" w:fill="auto"/>
          </w:tcPr>
          <w:p w14:paraId="5383B0C4" w14:textId="01B96C51"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non-DRX mode</w:t>
            </w:r>
          </w:p>
        </w:tc>
        <w:tc>
          <w:tcPr>
            <w:tcW w:w="1361" w:type="dxa"/>
            <w:shd w:val="clear" w:color="auto" w:fill="auto"/>
          </w:tcPr>
          <w:p w14:paraId="7E2139F9" w14:textId="77777777" w:rsidR="007C0EFD" w:rsidRDefault="007C0EFD" w:rsidP="007C0EFD">
            <w:pPr>
              <w:pStyle w:val="TAh0"/>
              <w:rPr>
                <w:rFonts w:cs="Arial"/>
                <w:b/>
                <w:color w:val="FF0000"/>
                <w:sz w:val="16"/>
                <w:szCs w:val="16"/>
              </w:rPr>
            </w:pPr>
          </w:p>
        </w:tc>
        <w:tc>
          <w:tcPr>
            <w:tcW w:w="4129" w:type="dxa"/>
            <w:shd w:val="clear" w:color="auto" w:fill="auto"/>
          </w:tcPr>
          <w:p w14:paraId="5BB9FF70" w14:textId="0A9C1FD7"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non-DRX mode for 2 Rx UE</w:t>
            </w:r>
          </w:p>
        </w:tc>
        <w:tc>
          <w:tcPr>
            <w:tcW w:w="2562" w:type="dxa"/>
            <w:shd w:val="clear" w:color="auto" w:fill="auto"/>
          </w:tcPr>
          <w:p w14:paraId="098960CE" w14:textId="3BFA6F2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8163F03" w14:textId="77777777" w:rsidTr="0079394D">
        <w:tc>
          <w:tcPr>
            <w:tcW w:w="884" w:type="dxa"/>
            <w:shd w:val="clear" w:color="auto" w:fill="auto"/>
          </w:tcPr>
          <w:p w14:paraId="79C85F1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6F4191F" w14:textId="136C5561" w:rsidR="007C0EFD" w:rsidRPr="00F34755" w:rsidRDefault="007C0EFD" w:rsidP="007C0EFD">
            <w:pPr>
              <w:pStyle w:val="TAh0"/>
              <w:rPr>
                <w:rFonts w:cs="Arial"/>
                <w:b/>
                <w:sz w:val="16"/>
                <w:szCs w:val="16"/>
              </w:rPr>
            </w:pPr>
            <w:r w:rsidRPr="00B71374">
              <w:rPr>
                <w:rFonts w:cs="Arial"/>
                <w:b/>
                <w:sz w:val="16"/>
                <w:szCs w:val="16"/>
              </w:rPr>
              <w:t>17.5.1.7</w:t>
            </w:r>
          </w:p>
        </w:tc>
        <w:tc>
          <w:tcPr>
            <w:tcW w:w="4129" w:type="dxa"/>
            <w:shd w:val="clear" w:color="auto" w:fill="auto"/>
          </w:tcPr>
          <w:p w14:paraId="2D747D2D" w14:textId="7719F047" w:rsidR="007C0EFD" w:rsidRPr="00F34755" w:rsidRDefault="007C0EFD" w:rsidP="007C0EFD">
            <w:pPr>
              <w:pStyle w:val="TAh0"/>
              <w:rPr>
                <w:rFonts w:cs="Arial"/>
                <w:sz w:val="16"/>
                <w:szCs w:val="16"/>
              </w:rPr>
            </w:pPr>
            <w:r w:rsidRPr="00B71374">
              <w:rPr>
                <w:rFonts w:cs="Arial"/>
                <w:sz w:val="16"/>
                <w:szCs w:val="16"/>
              </w:rPr>
              <w:t xml:space="preserve">NR SA FR2 Radio Link Monitoring Out-of-sync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DRX mode</w:t>
            </w:r>
          </w:p>
        </w:tc>
        <w:tc>
          <w:tcPr>
            <w:tcW w:w="1361" w:type="dxa"/>
            <w:shd w:val="clear" w:color="auto" w:fill="auto"/>
          </w:tcPr>
          <w:p w14:paraId="68F2E2B0" w14:textId="77777777" w:rsidR="007C0EFD" w:rsidRDefault="007C0EFD" w:rsidP="007C0EFD">
            <w:pPr>
              <w:pStyle w:val="TAh0"/>
              <w:rPr>
                <w:rFonts w:cs="Arial"/>
                <w:b/>
                <w:color w:val="FF0000"/>
                <w:sz w:val="16"/>
                <w:szCs w:val="16"/>
              </w:rPr>
            </w:pPr>
          </w:p>
        </w:tc>
        <w:tc>
          <w:tcPr>
            <w:tcW w:w="4129" w:type="dxa"/>
            <w:shd w:val="clear" w:color="auto" w:fill="auto"/>
          </w:tcPr>
          <w:p w14:paraId="48EF74BF" w14:textId="227E363A"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Out-of-sync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DRX mode for 2 Rx UE</w:t>
            </w:r>
          </w:p>
        </w:tc>
        <w:tc>
          <w:tcPr>
            <w:tcW w:w="2562" w:type="dxa"/>
            <w:shd w:val="clear" w:color="auto" w:fill="auto"/>
          </w:tcPr>
          <w:p w14:paraId="255E9210" w14:textId="1187016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44CD619" w14:textId="77777777" w:rsidTr="0079394D">
        <w:tc>
          <w:tcPr>
            <w:tcW w:w="884" w:type="dxa"/>
            <w:shd w:val="clear" w:color="auto" w:fill="auto"/>
          </w:tcPr>
          <w:p w14:paraId="487C2FB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F3EEF85" w14:textId="27E9A2F1" w:rsidR="007C0EFD" w:rsidRPr="00F34755" w:rsidRDefault="007C0EFD" w:rsidP="007C0EFD">
            <w:pPr>
              <w:pStyle w:val="TAh0"/>
              <w:rPr>
                <w:rFonts w:cs="Arial"/>
                <w:b/>
                <w:sz w:val="16"/>
                <w:szCs w:val="16"/>
              </w:rPr>
            </w:pPr>
            <w:r w:rsidRPr="00B71374">
              <w:rPr>
                <w:rFonts w:cs="Arial"/>
                <w:b/>
                <w:sz w:val="16"/>
                <w:szCs w:val="16"/>
              </w:rPr>
              <w:t>17.5.1.8</w:t>
            </w:r>
          </w:p>
        </w:tc>
        <w:tc>
          <w:tcPr>
            <w:tcW w:w="4129" w:type="dxa"/>
            <w:shd w:val="clear" w:color="auto" w:fill="auto"/>
          </w:tcPr>
          <w:p w14:paraId="0C77A713" w14:textId="2DB11902" w:rsidR="007C0EFD" w:rsidRPr="00F34755" w:rsidRDefault="007C0EFD" w:rsidP="007C0EFD">
            <w:pPr>
              <w:pStyle w:val="TAh0"/>
              <w:rPr>
                <w:rFonts w:cs="Arial"/>
                <w:sz w:val="16"/>
                <w:szCs w:val="16"/>
              </w:rPr>
            </w:pPr>
            <w:r w:rsidRPr="00B71374">
              <w:rPr>
                <w:rFonts w:cs="Arial"/>
                <w:sz w:val="16"/>
                <w:szCs w:val="16"/>
              </w:rPr>
              <w:t xml:space="preserve">NR SA FR2 Radio Link Monitoring In-sync Test for FR2 </w:t>
            </w:r>
            <w:proofErr w:type="spellStart"/>
            <w:r w:rsidRPr="00B71374">
              <w:rPr>
                <w:rFonts w:cs="Arial"/>
                <w:sz w:val="16"/>
                <w:szCs w:val="16"/>
              </w:rPr>
              <w:t>PCell</w:t>
            </w:r>
            <w:proofErr w:type="spellEnd"/>
            <w:r w:rsidRPr="00B71374">
              <w:rPr>
                <w:rFonts w:cs="Arial"/>
                <w:sz w:val="16"/>
                <w:szCs w:val="16"/>
              </w:rPr>
              <w:t xml:space="preserve"> configured with CSI-RS-based RLM in DRX mode</w:t>
            </w:r>
          </w:p>
        </w:tc>
        <w:tc>
          <w:tcPr>
            <w:tcW w:w="1361" w:type="dxa"/>
            <w:shd w:val="clear" w:color="auto" w:fill="auto"/>
          </w:tcPr>
          <w:p w14:paraId="65512AA3" w14:textId="77777777" w:rsidR="007C0EFD" w:rsidRDefault="007C0EFD" w:rsidP="007C0EFD">
            <w:pPr>
              <w:pStyle w:val="TAh0"/>
              <w:rPr>
                <w:rFonts w:cs="Arial"/>
                <w:b/>
                <w:color w:val="FF0000"/>
                <w:sz w:val="16"/>
                <w:szCs w:val="16"/>
              </w:rPr>
            </w:pPr>
          </w:p>
        </w:tc>
        <w:tc>
          <w:tcPr>
            <w:tcW w:w="4129" w:type="dxa"/>
            <w:shd w:val="clear" w:color="auto" w:fill="auto"/>
          </w:tcPr>
          <w:p w14:paraId="75DDABE4" w14:textId="5EF30E9C"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Radio Link Monitoring In-sync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RLM in DRX mode for 2 Rx UE</w:t>
            </w:r>
          </w:p>
        </w:tc>
        <w:tc>
          <w:tcPr>
            <w:tcW w:w="2562" w:type="dxa"/>
            <w:shd w:val="clear" w:color="auto" w:fill="auto"/>
          </w:tcPr>
          <w:p w14:paraId="5418539F" w14:textId="034DF59C"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E12A67F" w14:textId="77777777" w:rsidTr="0079394D">
        <w:tc>
          <w:tcPr>
            <w:tcW w:w="884" w:type="dxa"/>
            <w:shd w:val="clear" w:color="auto" w:fill="auto"/>
          </w:tcPr>
          <w:p w14:paraId="52BE670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D837199" w14:textId="711580F2" w:rsidR="007C0EFD" w:rsidRPr="00F34755" w:rsidRDefault="007C0EFD" w:rsidP="007C0EFD">
            <w:pPr>
              <w:pStyle w:val="TAh0"/>
              <w:rPr>
                <w:rFonts w:cs="Arial"/>
                <w:b/>
                <w:sz w:val="16"/>
                <w:szCs w:val="16"/>
              </w:rPr>
            </w:pPr>
            <w:r w:rsidRPr="00B71374">
              <w:rPr>
                <w:rFonts w:cs="Arial"/>
                <w:b/>
                <w:sz w:val="16"/>
                <w:szCs w:val="16"/>
              </w:rPr>
              <w:t>17.5.1.9</w:t>
            </w:r>
          </w:p>
        </w:tc>
        <w:tc>
          <w:tcPr>
            <w:tcW w:w="4129" w:type="dxa"/>
            <w:shd w:val="clear" w:color="auto" w:fill="auto"/>
          </w:tcPr>
          <w:p w14:paraId="66A9F6A9" w14:textId="29511860" w:rsidR="007C0EFD" w:rsidRPr="00F34755" w:rsidRDefault="007C0EFD" w:rsidP="007C0EFD">
            <w:pPr>
              <w:pStyle w:val="TAh0"/>
              <w:rPr>
                <w:rFonts w:cs="Arial"/>
                <w:sz w:val="16"/>
                <w:szCs w:val="16"/>
              </w:rPr>
            </w:pPr>
            <w:r w:rsidRPr="00B71374">
              <w:rPr>
                <w:rFonts w:cs="Arial"/>
                <w:sz w:val="16"/>
                <w:szCs w:val="16"/>
              </w:rPr>
              <w:t>NR SA FR2 UE Radio Link Monitoring Scheduling Restrictions on FR2</w:t>
            </w:r>
          </w:p>
        </w:tc>
        <w:tc>
          <w:tcPr>
            <w:tcW w:w="1361" w:type="dxa"/>
            <w:shd w:val="clear" w:color="auto" w:fill="auto"/>
          </w:tcPr>
          <w:p w14:paraId="2168A9CE" w14:textId="77777777" w:rsidR="007C0EFD" w:rsidRDefault="007C0EFD" w:rsidP="007C0EFD">
            <w:pPr>
              <w:pStyle w:val="TAh0"/>
              <w:rPr>
                <w:rFonts w:cs="Arial"/>
                <w:b/>
                <w:color w:val="FF0000"/>
                <w:sz w:val="16"/>
                <w:szCs w:val="16"/>
              </w:rPr>
            </w:pPr>
          </w:p>
        </w:tc>
        <w:tc>
          <w:tcPr>
            <w:tcW w:w="4129" w:type="dxa"/>
            <w:shd w:val="clear" w:color="auto" w:fill="auto"/>
          </w:tcPr>
          <w:p w14:paraId="474719B4" w14:textId="2D8451B6" w:rsidR="007C0EFD" w:rsidRPr="00D90450" w:rsidRDefault="007C0EFD" w:rsidP="007C0EFD">
            <w:pPr>
              <w:pStyle w:val="TAh0"/>
              <w:rPr>
                <w:rFonts w:cs="Arial"/>
                <w:color w:val="FF0000"/>
                <w:sz w:val="16"/>
                <w:szCs w:val="16"/>
              </w:rPr>
            </w:pPr>
            <w:r w:rsidRPr="00B71374">
              <w:rPr>
                <w:rFonts w:cs="Arial"/>
                <w:color w:val="FF0000"/>
                <w:sz w:val="16"/>
                <w:szCs w:val="16"/>
              </w:rPr>
              <w:t>NR SA FR2 UE Radio Link Monitoring Scheduling Restrictions on FR2 for 2 Rx UE</w:t>
            </w:r>
          </w:p>
        </w:tc>
        <w:tc>
          <w:tcPr>
            <w:tcW w:w="2562" w:type="dxa"/>
            <w:shd w:val="clear" w:color="auto" w:fill="auto"/>
          </w:tcPr>
          <w:p w14:paraId="0DB1EE61" w14:textId="60D41AB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E8A77DC" w14:textId="77777777" w:rsidTr="0079394D">
        <w:tc>
          <w:tcPr>
            <w:tcW w:w="884" w:type="dxa"/>
            <w:shd w:val="clear" w:color="auto" w:fill="auto"/>
          </w:tcPr>
          <w:p w14:paraId="2C8A5D3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3278D74" w14:textId="08B2A55C" w:rsidR="007C0EFD" w:rsidRPr="00F34755" w:rsidRDefault="007C0EFD" w:rsidP="007C0EFD">
            <w:pPr>
              <w:pStyle w:val="TAh0"/>
              <w:rPr>
                <w:rFonts w:cs="Arial"/>
                <w:b/>
                <w:sz w:val="16"/>
                <w:szCs w:val="16"/>
              </w:rPr>
            </w:pPr>
            <w:r w:rsidRPr="00B71374">
              <w:rPr>
                <w:rFonts w:cs="Arial"/>
                <w:b/>
                <w:sz w:val="16"/>
                <w:szCs w:val="16"/>
              </w:rPr>
              <w:t>17.5.2.1</w:t>
            </w:r>
          </w:p>
        </w:tc>
        <w:tc>
          <w:tcPr>
            <w:tcW w:w="4129" w:type="dxa"/>
            <w:shd w:val="clear" w:color="auto" w:fill="auto"/>
          </w:tcPr>
          <w:p w14:paraId="2F6A7FFF" w14:textId="3395C1F8"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SSB-based BFD and LR in non-DRX mode</w:t>
            </w:r>
          </w:p>
        </w:tc>
        <w:tc>
          <w:tcPr>
            <w:tcW w:w="1361" w:type="dxa"/>
            <w:shd w:val="clear" w:color="auto" w:fill="auto"/>
          </w:tcPr>
          <w:p w14:paraId="23BD1FD9" w14:textId="77777777" w:rsidR="007C0EFD" w:rsidRDefault="007C0EFD" w:rsidP="007C0EFD">
            <w:pPr>
              <w:pStyle w:val="TAh0"/>
              <w:rPr>
                <w:rFonts w:cs="Arial"/>
                <w:b/>
                <w:color w:val="FF0000"/>
                <w:sz w:val="16"/>
                <w:szCs w:val="16"/>
              </w:rPr>
            </w:pPr>
          </w:p>
        </w:tc>
        <w:tc>
          <w:tcPr>
            <w:tcW w:w="4129" w:type="dxa"/>
            <w:shd w:val="clear" w:color="auto" w:fill="auto"/>
          </w:tcPr>
          <w:p w14:paraId="297B82E1" w14:textId="483F8131"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non-DRX mode for 2 Rx UE</w:t>
            </w:r>
          </w:p>
        </w:tc>
        <w:tc>
          <w:tcPr>
            <w:tcW w:w="2562" w:type="dxa"/>
            <w:shd w:val="clear" w:color="auto" w:fill="auto"/>
          </w:tcPr>
          <w:p w14:paraId="0258AA50" w14:textId="4410DAE9"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9F5A8C" w14:textId="77777777" w:rsidTr="0079394D">
        <w:tc>
          <w:tcPr>
            <w:tcW w:w="884" w:type="dxa"/>
            <w:shd w:val="clear" w:color="auto" w:fill="auto"/>
          </w:tcPr>
          <w:p w14:paraId="412500A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395D277" w14:textId="355381D7" w:rsidR="007C0EFD" w:rsidRPr="00F34755" w:rsidRDefault="007C0EFD" w:rsidP="007C0EFD">
            <w:pPr>
              <w:pStyle w:val="TAh0"/>
              <w:rPr>
                <w:rFonts w:cs="Arial"/>
                <w:b/>
                <w:sz w:val="16"/>
                <w:szCs w:val="16"/>
              </w:rPr>
            </w:pPr>
            <w:r w:rsidRPr="00B71374">
              <w:rPr>
                <w:rFonts w:cs="Arial"/>
                <w:b/>
                <w:sz w:val="16"/>
                <w:szCs w:val="16"/>
              </w:rPr>
              <w:t>17.5.2.2</w:t>
            </w:r>
          </w:p>
        </w:tc>
        <w:tc>
          <w:tcPr>
            <w:tcW w:w="4129" w:type="dxa"/>
            <w:shd w:val="clear" w:color="auto" w:fill="auto"/>
          </w:tcPr>
          <w:p w14:paraId="65B7FEFD" w14:textId="7480E94A"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SSB-based BFD and LR in DRX mode</w:t>
            </w:r>
          </w:p>
        </w:tc>
        <w:tc>
          <w:tcPr>
            <w:tcW w:w="1361" w:type="dxa"/>
            <w:shd w:val="clear" w:color="auto" w:fill="auto"/>
          </w:tcPr>
          <w:p w14:paraId="5EBE0EFE" w14:textId="77777777" w:rsidR="007C0EFD" w:rsidRDefault="007C0EFD" w:rsidP="007C0EFD">
            <w:pPr>
              <w:pStyle w:val="TAh0"/>
              <w:rPr>
                <w:rFonts w:cs="Arial"/>
                <w:b/>
                <w:color w:val="FF0000"/>
                <w:sz w:val="16"/>
                <w:szCs w:val="16"/>
              </w:rPr>
            </w:pPr>
          </w:p>
        </w:tc>
        <w:tc>
          <w:tcPr>
            <w:tcW w:w="4129" w:type="dxa"/>
            <w:shd w:val="clear" w:color="auto" w:fill="auto"/>
          </w:tcPr>
          <w:p w14:paraId="3C52135F" w14:textId="474C18F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DRX mode for 2 Rx UE</w:t>
            </w:r>
          </w:p>
        </w:tc>
        <w:tc>
          <w:tcPr>
            <w:tcW w:w="2562" w:type="dxa"/>
            <w:shd w:val="clear" w:color="auto" w:fill="auto"/>
          </w:tcPr>
          <w:p w14:paraId="33BDE8F9" w14:textId="55AAE89F"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DE3C0E3" w14:textId="77777777" w:rsidTr="0079394D">
        <w:tc>
          <w:tcPr>
            <w:tcW w:w="884" w:type="dxa"/>
            <w:shd w:val="clear" w:color="auto" w:fill="auto"/>
          </w:tcPr>
          <w:p w14:paraId="57616847"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4EEA4734" w14:textId="6CF801B3" w:rsidR="007C0EFD" w:rsidRPr="00F34755" w:rsidRDefault="007C0EFD" w:rsidP="007C0EFD">
            <w:pPr>
              <w:pStyle w:val="TAh0"/>
              <w:rPr>
                <w:rFonts w:cs="Arial"/>
                <w:b/>
                <w:sz w:val="16"/>
                <w:szCs w:val="16"/>
              </w:rPr>
            </w:pPr>
            <w:r w:rsidRPr="00B71374">
              <w:rPr>
                <w:rFonts w:cs="Arial"/>
                <w:b/>
                <w:sz w:val="16"/>
                <w:szCs w:val="16"/>
              </w:rPr>
              <w:t>17.5.2.3</w:t>
            </w:r>
          </w:p>
        </w:tc>
        <w:tc>
          <w:tcPr>
            <w:tcW w:w="4129" w:type="dxa"/>
            <w:shd w:val="clear" w:color="auto" w:fill="auto"/>
          </w:tcPr>
          <w:p w14:paraId="0CBA86D0" w14:textId="03B29B84"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CSI-RS-based BFD and LR in non-DRX mode</w:t>
            </w:r>
          </w:p>
        </w:tc>
        <w:tc>
          <w:tcPr>
            <w:tcW w:w="1361" w:type="dxa"/>
            <w:shd w:val="clear" w:color="auto" w:fill="auto"/>
          </w:tcPr>
          <w:p w14:paraId="6AD282C5" w14:textId="77777777" w:rsidR="007C0EFD" w:rsidRDefault="007C0EFD" w:rsidP="007C0EFD">
            <w:pPr>
              <w:pStyle w:val="TAh0"/>
              <w:rPr>
                <w:rFonts w:cs="Arial"/>
                <w:b/>
                <w:color w:val="FF0000"/>
                <w:sz w:val="16"/>
                <w:szCs w:val="16"/>
              </w:rPr>
            </w:pPr>
          </w:p>
        </w:tc>
        <w:tc>
          <w:tcPr>
            <w:tcW w:w="4129" w:type="dxa"/>
            <w:shd w:val="clear" w:color="auto" w:fill="auto"/>
          </w:tcPr>
          <w:p w14:paraId="28EFBC06" w14:textId="4D672967"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BFD and LR in non-DRX mode for 2 Rx UE</w:t>
            </w:r>
          </w:p>
        </w:tc>
        <w:tc>
          <w:tcPr>
            <w:tcW w:w="2562" w:type="dxa"/>
            <w:shd w:val="clear" w:color="auto" w:fill="auto"/>
          </w:tcPr>
          <w:p w14:paraId="100D00C8" w14:textId="18AAFC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AB1E60C" w14:textId="77777777" w:rsidTr="0079394D">
        <w:tc>
          <w:tcPr>
            <w:tcW w:w="884" w:type="dxa"/>
            <w:shd w:val="clear" w:color="auto" w:fill="auto"/>
          </w:tcPr>
          <w:p w14:paraId="056BA23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D3A6149" w14:textId="44A363CE" w:rsidR="007C0EFD" w:rsidRPr="00F34755" w:rsidRDefault="007C0EFD" w:rsidP="007C0EFD">
            <w:pPr>
              <w:pStyle w:val="TAh0"/>
              <w:rPr>
                <w:rFonts w:cs="Arial"/>
                <w:b/>
                <w:sz w:val="16"/>
                <w:szCs w:val="16"/>
              </w:rPr>
            </w:pPr>
            <w:r w:rsidRPr="00B71374">
              <w:rPr>
                <w:rFonts w:cs="Arial"/>
                <w:b/>
                <w:sz w:val="16"/>
                <w:szCs w:val="16"/>
              </w:rPr>
              <w:t>17.5.2.4</w:t>
            </w:r>
          </w:p>
        </w:tc>
        <w:tc>
          <w:tcPr>
            <w:tcW w:w="4129" w:type="dxa"/>
            <w:shd w:val="clear" w:color="auto" w:fill="auto"/>
          </w:tcPr>
          <w:p w14:paraId="13B2F06F" w14:textId="32DEF83A" w:rsidR="007C0EFD" w:rsidRPr="00F34755" w:rsidRDefault="007C0EFD" w:rsidP="007C0EFD">
            <w:pPr>
              <w:pStyle w:val="TAh0"/>
              <w:rPr>
                <w:rFonts w:cs="Arial"/>
                <w:sz w:val="16"/>
                <w:szCs w:val="16"/>
              </w:rPr>
            </w:pPr>
            <w:r w:rsidRPr="00B71374">
              <w:rPr>
                <w:rFonts w:cs="Arial"/>
                <w:sz w:val="16"/>
                <w:szCs w:val="16"/>
              </w:rPr>
              <w:t xml:space="preserve">NR SA FR2 Beam Failure Detection and Link Recovery Test for FR2 </w:t>
            </w:r>
            <w:proofErr w:type="spellStart"/>
            <w:r w:rsidRPr="00B71374">
              <w:rPr>
                <w:rFonts w:cs="Arial"/>
                <w:sz w:val="16"/>
                <w:szCs w:val="16"/>
              </w:rPr>
              <w:t>PCell</w:t>
            </w:r>
            <w:proofErr w:type="spellEnd"/>
            <w:r w:rsidRPr="00B71374">
              <w:rPr>
                <w:rFonts w:cs="Arial"/>
                <w:sz w:val="16"/>
                <w:szCs w:val="16"/>
              </w:rPr>
              <w:t xml:space="preserve"> configured with CSI-RS-based BFD and LR in DRX mode</w:t>
            </w:r>
          </w:p>
        </w:tc>
        <w:tc>
          <w:tcPr>
            <w:tcW w:w="1361" w:type="dxa"/>
            <w:shd w:val="clear" w:color="auto" w:fill="auto"/>
          </w:tcPr>
          <w:p w14:paraId="52BE8DAB" w14:textId="77777777" w:rsidR="007C0EFD" w:rsidRDefault="007C0EFD" w:rsidP="007C0EFD">
            <w:pPr>
              <w:pStyle w:val="TAh0"/>
              <w:rPr>
                <w:rFonts w:cs="Arial"/>
                <w:b/>
                <w:color w:val="FF0000"/>
                <w:sz w:val="16"/>
                <w:szCs w:val="16"/>
              </w:rPr>
            </w:pPr>
          </w:p>
        </w:tc>
        <w:tc>
          <w:tcPr>
            <w:tcW w:w="4129" w:type="dxa"/>
            <w:shd w:val="clear" w:color="auto" w:fill="auto"/>
          </w:tcPr>
          <w:p w14:paraId="734DAD90" w14:textId="09AC348E"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Beam Failure Detection and Link Recovery Test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CSI-RS-based BFD and LR in DRX mode for 2 Rx UE</w:t>
            </w:r>
          </w:p>
        </w:tc>
        <w:tc>
          <w:tcPr>
            <w:tcW w:w="2562" w:type="dxa"/>
            <w:shd w:val="clear" w:color="auto" w:fill="auto"/>
          </w:tcPr>
          <w:p w14:paraId="0608625B" w14:textId="72AB1A7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AF713CD" w14:textId="77777777" w:rsidTr="0079394D">
        <w:tc>
          <w:tcPr>
            <w:tcW w:w="884" w:type="dxa"/>
            <w:shd w:val="clear" w:color="auto" w:fill="auto"/>
          </w:tcPr>
          <w:p w14:paraId="65D31B8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ED4A4BF" w14:textId="56F51149" w:rsidR="007C0EFD" w:rsidRPr="00F34755" w:rsidRDefault="007C0EFD" w:rsidP="007C0EFD">
            <w:pPr>
              <w:pStyle w:val="TAh0"/>
              <w:rPr>
                <w:rFonts w:cs="Arial"/>
                <w:b/>
                <w:sz w:val="16"/>
                <w:szCs w:val="16"/>
              </w:rPr>
            </w:pPr>
            <w:r w:rsidRPr="00B71374">
              <w:rPr>
                <w:rFonts w:cs="Arial"/>
                <w:b/>
                <w:sz w:val="16"/>
                <w:szCs w:val="16"/>
              </w:rPr>
              <w:t>17.5.2.5</w:t>
            </w:r>
          </w:p>
        </w:tc>
        <w:tc>
          <w:tcPr>
            <w:tcW w:w="4129" w:type="dxa"/>
            <w:shd w:val="clear" w:color="auto" w:fill="auto"/>
          </w:tcPr>
          <w:p w14:paraId="6EC119E3" w14:textId="380CB452" w:rsidR="007C0EFD" w:rsidRPr="00F34755" w:rsidRDefault="007C0EFD" w:rsidP="007C0EFD">
            <w:pPr>
              <w:pStyle w:val="TAh0"/>
              <w:rPr>
                <w:rFonts w:cs="Arial"/>
                <w:sz w:val="16"/>
                <w:szCs w:val="16"/>
              </w:rPr>
            </w:pPr>
            <w:r w:rsidRPr="00B71374">
              <w:rPr>
                <w:rFonts w:cs="Arial"/>
                <w:sz w:val="16"/>
                <w:szCs w:val="16"/>
              </w:rPr>
              <w:t xml:space="preserve">NR SA FR2 Scheduling availability restriction during Beam Failure Detection and Link Recovery for FR2 </w:t>
            </w:r>
            <w:proofErr w:type="spellStart"/>
            <w:r w:rsidRPr="00B71374">
              <w:rPr>
                <w:rFonts w:cs="Arial"/>
                <w:sz w:val="16"/>
                <w:szCs w:val="16"/>
              </w:rPr>
              <w:t>PCell</w:t>
            </w:r>
            <w:proofErr w:type="spellEnd"/>
            <w:r w:rsidRPr="00B71374">
              <w:rPr>
                <w:rFonts w:cs="Arial"/>
                <w:sz w:val="16"/>
                <w:szCs w:val="16"/>
              </w:rPr>
              <w:t xml:space="preserve"> configured with SSB-based BFD and LR in non-DRX mode</w:t>
            </w:r>
          </w:p>
        </w:tc>
        <w:tc>
          <w:tcPr>
            <w:tcW w:w="1361" w:type="dxa"/>
            <w:shd w:val="clear" w:color="auto" w:fill="auto"/>
          </w:tcPr>
          <w:p w14:paraId="010B05E4" w14:textId="77777777" w:rsidR="007C0EFD" w:rsidRDefault="007C0EFD" w:rsidP="007C0EFD">
            <w:pPr>
              <w:pStyle w:val="TAh0"/>
              <w:rPr>
                <w:rFonts w:cs="Arial"/>
                <w:b/>
                <w:color w:val="FF0000"/>
                <w:sz w:val="16"/>
                <w:szCs w:val="16"/>
              </w:rPr>
            </w:pPr>
          </w:p>
        </w:tc>
        <w:tc>
          <w:tcPr>
            <w:tcW w:w="4129" w:type="dxa"/>
            <w:shd w:val="clear" w:color="auto" w:fill="auto"/>
          </w:tcPr>
          <w:p w14:paraId="1EEDA903" w14:textId="2E68E0C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Scheduling availability restriction during Beam Failure Detection and Link Recovery for FR2 </w:t>
            </w:r>
            <w:proofErr w:type="spellStart"/>
            <w:r w:rsidRPr="00B71374">
              <w:rPr>
                <w:rFonts w:cs="Arial"/>
                <w:color w:val="FF0000"/>
                <w:sz w:val="16"/>
                <w:szCs w:val="16"/>
              </w:rPr>
              <w:t>PCell</w:t>
            </w:r>
            <w:proofErr w:type="spellEnd"/>
            <w:r w:rsidRPr="00B71374">
              <w:rPr>
                <w:rFonts w:cs="Arial"/>
                <w:color w:val="FF0000"/>
                <w:sz w:val="16"/>
                <w:szCs w:val="16"/>
              </w:rPr>
              <w:t xml:space="preserve"> configured with SSB-based BFD and LR in non-DRX mode for 2 Rx UE</w:t>
            </w:r>
          </w:p>
        </w:tc>
        <w:tc>
          <w:tcPr>
            <w:tcW w:w="2562" w:type="dxa"/>
            <w:shd w:val="clear" w:color="auto" w:fill="auto"/>
          </w:tcPr>
          <w:p w14:paraId="1E799FE0" w14:textId="2922F683"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F3E07D9" w14:textId="77777777" w:rsidTr="0079394D">
        <w:tc>
          <w:tcPr>
            <w:tcW w:w="884" w:type="dxa"/>
            <w:shd w:val="clear" w:color="auto" w:fill="auto"/>
          </w:tcPr>
          <w:p w14:paraId="33BF833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51AA28F" w14:textId="16D3687D" w:rsidR="007C0EFD" w:rsidRPr="00F34755" w:rsidRDefault="007C0EFD" w:rsidP="007C0EFD">
            <w:pPr>
              <w:pStyle w:val="TAh0"/>
              <w:rPr>
                <w:rFonts w:cs="Arial"/>
                <w:b/>
                <w:sz w:val="16"/>
                <w:szCs w:val="16"/>
              </w:rPr>
            </w:pPr>
            <w:r w:rsidRPr="00B71374">
              <w:rPr>
                <w:rFonts w:cs="Arial"/>
                <w:b/>
                <w:sz w:val="16"/>
                <w:szCs w:val="16"/>
              </w:rPr>
              <w:t>17.5.4.1.1</w:t>
            </w:r>
          </w:p>
        </w:tc>
        <w:tc>
          <w:tcPr>
            <w:tcW w:w="4129" w:type="dxa"/>
            <w:shd w:val="clear" w:color="auto" w:fill="auto"/>
          </w:tcPr>
          <w:p w14:paraId="79DB3B43" w14:textId="3248406B" w:rsidR="007C0EFD" w:rsidRPr="00F34755" w:rsidRDefault="007C0EFD" w:rsidP="007C0EFD">
            <w:pPr>
              <w:pStyle w:val="TAh0"/>
              <w:rPr>
                <w:rFonts w:cs="Arial"/>
                <w:sz w:val="16"/>
                <w:szCs w:val="16"/>
              </w:rPr>
            </w:pPr>
            <w:r w:rsidRPr="00B71374">
              <w:rPr>
                <w:rFonts w:cs="Arial"/>
                <w:sz w:val="16"/>
                <w:szCs w:val="16"/>
              </w:rPr>
              <w:t xml:space="preserve">NR SA FR2 NR </w:t>
            </w:r>
            <w:proofErr w:type="spellStart"/>
            <w:r w:rsidRPr="00B71374">
              <w:rPr>
                <w:rFonts w:cs="Arial"/>
                <w:sz w:val="16"/>
                <w:szCs w:val="16"/>
              </w:rPr>
              <w:t>PCell</w:t>
            </w:r>
            <w:proofErr w:type="spellEnd"/>
            <w:r w:rsidRPr="00B71374">
              <w:rPr>
                <w:rFonts w:cs="Arial"/>
                <w:sz w:val="16"/>
                <w:szCs w:val="16"/>
              </w:rPr>
              <w:t xml:space="preserve"> FR2 active TCI state switch for a known TCI state</w:t>
            </w:r>
          </w:p>
        </w:tc>
        <w:tc>
          <w:tcPr>
            <w:tcW w:w="1361" w:type="dxa"/>
            <w:shd w:val="clear" w:color="auto" w:fill="auto"/>
          </w:tcPr>
          <w:p w14:paraId="6A7D6815" w14:textId="77777777" w:rsidR="007C0EFD" w:rsidRDefault="007C0EFD" w:rsidP="007C0EFD">
            <w:pPr>
              <w:pStyle w:val="TAh0"/>
              <w:rPr>
                <w:rFonts w:cs="Arial"/>
                <w:b/>
                <w:color w:val="FF0000"/>
                <w:sz w:val="16"/>
                <w:szCs w:val="16"/>
              </w:rPr>
            </w:pPr>
          </w:p>
        </w:tc>
        <w:tc>
          <w:tcPr>
            <w:tcW w:w="4129" w:type="dxa"/>
            <w:shd w:val="clear" w:color="auto" w:fill="auto"/>
          </w:tcPr>
          <w:p w14:paraId="680ED973" w14:textId="18DC1D51" w:rsidR="007C0EFD" w:rsidRPr="00D90450" w:rsidRDefault="007C0EFD" w:rsidP="007C0EFD">
            <w:pPr>
              <w:pStyle w:val="TAh0"/>
              <w:rPr>
                <w:rFonts w:cs="Arial"/>
                <w:color w:val="FF0000"/>
                <w:sz w:val="16"/>
                <w:szCs w:val="16"/>
              </w:rPr>
            </w:pPr>
            <w:r w:rsidRPr="00B71374">
              <w:rPr>
                <w:rFonts w:cs="Arial"/>
                <w:color w:val="FF0000"/>
                <w:sz w:val="16"/>
                <w:szCs w:val="16"/>
              </w:rPr>
              <w:t>NR SA FR2 MAC-CE based active TCI state switch for a known TCI state for 2 Rx UE</w:t>
            </w:r>
          </w:p>
        </w:tc>
        <w:tc>
          <w:tcPr>
            <w:tcW w:w="2562" w:type="dxa"/>
            <w:shd w:val="clear" w:color="auto" w:fill="auto"/>
          </w:tcPr>
          <w:p w14:paraId="1CB8F93B" w14:textId="3D57CAB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445F621" w14:textId="77777777" w:rsidTr="0079394D">
        <w:tc>
          <w:tcPr>
            <w:tcW w:w="884" w:type="dxa"/>
            <w:shd w:val="clear" w:color="auto" w:fill="auto"/>
          </w:tcPr>
          <w:p w14:paraId="09C0119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870583A" w14:textId="26EF89A3" w:rsidR="007C0EFD" w:rsidRPr="00F34755" w:rsidRDefault="007C0EFD" w:rsidP="007C0EFD">
            <w:pPr>
              <w:pStyle w:val="TAh0"/>
              <w:rPr>
                <w:rFonts w:cs="Arial"/>
                <w:b/>
                <w:sz w:val="16"/>
                <w:szCs w:val="16"/>
              </w:rPr>
            </w:pPr>
            <w:r w:rsidRPr="00B71374">
              <w:rPr>
                <w:rFonts w:cs="Arial"/>
                <w:b/>
                <w:sz w:val="16"/>
                <w:szCs w:val="16"/>
              </w:rPr>
              <w:t>17.5.4.2.1</w:t>
            </w:r>
          </w:p>
        </w:tc>
        <w:tc>
          <w:tcPr>
            <w:tcW w:w="4129" w:type="dxa"/>
            <w:shd w:val="clear" w:color="auto" w:fill="auto"/>
          </w:tcPr>
          <w:p w14:paraId="78F578A4" w14:textId="62874CB7" w:rsidR="007C0EFD" w:rsidRPr="00F34755" w:rsidRDefault="007C0EFD" w:rsidP="007C0EFD">
            <w:pPr>
              <w:pStyle w:val="TAh0"/>
              <w:rPr>
                <w:rFonts w:cs="Arial"/>
                <w:sz w:val="16"/>
                <w:szCs w:val="16"/>
              </w:rPr>
            </w:pPr>
            <w:r w:rsidRPr="00B71374">
              <w:rPr>
                <w:rFonts w:cs="Arial"/>
                <w:sz w:val="16"/>
                <w:szCs w:val="16"/>
              </w:rPr>
              <w:t xml:space="preserve">NR SA FR2 NR </w:t>
            </w:r>
            <w:proofErr w:type="spellStart"/>
            <w:r w:rsidRPr="00B71374">
              <w:rPr>
                <w:rFonts w:cs="Arial"/>
                <w:sz w:val="16"/>
                <w:szCs w:val="16"/>
              </w:rPr>
              <w:t>PCell</w:t>
            </w:r>
            <w:proofErr w:type="spellEnd"/>
            <w:r w:rsidRPr="00B71374">
              <w:rPr>
                <w:rFonts w:cs="Arial"/>
                <w:sz w:val="16"/>
                <w:szCs w:val="16"/>
              </w:rPr>
              <w:t xml:space="preserve"> FR2 active TCI state switch for a known TCI state</w:t>
            </w:r>
          </w:p>
        </w:tc>
        <w:tc>
          <w:tcPr>
            <w:tcW w:w="1361" w:type="dxa"/>
            <w:shd w:val="clear" w:color="auto" w:fill="auto"/>
          </w:tcPr>
          <w:p w14:paraId="7C222808" w14:textId="77777777" w:rsidR="007C0EFD" w:rsidRDefault="007C0EFD" w:rsidP="007C0EFD">
            <w:pPr>
              <w:pStyle w:val="TAh0"/>
              <w:rPr>
                <w:rFonts w:cs="Arial"/>
                <w:b/>
                <w:color w:val="FF0000"/>
                <w:sz w:val="16"/>
                <w:szCs w:val="16"/>
              </w:rPr>
            </w:pPr>
          </w:p>
        </w:tc>
        <w:tc>
          <w:tcPr>
            <w:tcW w:w="4129" w:type="dxa"/>
            <w:shd w:val="clear" w:color="auto" w:fill="auto"/>
          </w:tcPr>
          <w:p w14:paraId="4566AFDF" w14:textId="7B96EE3B" w:rsidR="007C0EFD" w:rsidRPr="00D90450" w:rsidRDefault="007C0EFD" w:rsidP="007C0EFD">
            <w:pPr>
              <w:pStyle w:val="TAh0"/>
              <w:rPr>
                <w:rFonts w:cs="Arial"/>
                <w:color w:val="FF0000"/>
                <w:sz w:val="16"/>
                <w:szCs w:val="16"/>
              </w:rPr>
            </w:pPr>
            <w:r w:rsidRPr="00B71374">
              <w:rPr>
                <w:rFonts w:cs="Arial"/>
                <w:color w:val="FF0000"/>
                <w:sz w:val="16"/>
                <w:szCs w:val="16"/>
              </w:rPr>
              <w:t>NR SA FR2 RRC-CE based active TCI state switch for a known TCI state for 2 Rx UE</w:t>
            </w:r>
          </w:p>
        </w:tc>
        <w:tc>
          <w:tcPr>
            <w:tcW w:w="2562" w:type="dxa"/>
            <w:shd w:val="clear" w:color="auto" w:fill="auto"/>
          </w:tcPr>
          <w:p w14:paraId="0F75C652" w14:textId="6C09BBF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AF5EA5B" w14:textId="77777777" w:rsidTr="0079394D">
        <w:tc>
          <w:tcPr>
            <w:tcW w:w="884" w:type="dxa"/>
            <w:shd w:val="clear" w:color="auto" w:fill="auto"/>
          </w:tcPr>
          <w:p w14:paraId="7B002E9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1097369" w14:textId="317226F5" w:rsidR="007C0EFD" w:rsidRPr="00F34755" w:rsidRDefault="007C0EFD" w:rsidP="007C0EFD">
            <w:pPr>
              <w:pStyle w:val="TAh0"/>
              <w:rPr>
                <w:rFonts w:cs="Arial"/>
                <w:b/>
                <w:sz w:val="16"/>
                <w:szCs w:val="16"/>
              </w:rPr>
            </w:pPr>
            <w:r w:rsidRPr="00B71374">
              <w:rPr>
                <w:rFonts w:cs="Arial"/>
                <w:b/>
                <w:sz w:val="16"/>
                <w:szCs w:val="16"/>
              </w:rPr>
              <w:t>17.5.5.1.1</w:t>
            </w:r>
          </w:p>
        </w:tc>
        <w:tc>
          <w:tcPr>
            <w:tcW w:w="4129" w:type="dxa"/>
            <w:shd w:val="clear" w:color="auto" w:fill="auto"/>
          </w:tcPr>
          <w:p w14:paraId="729D617A" w14:textId="0EEE6751"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PCell</w:t>
            </w:r>
            <w:proofErr w:type="spellEnd"/>
            <w:r w:rsidRPr="00B71374">
              <w:rPr>
                <w:rFonts w:cs="Arial"/>
                <w:sz w:val="16"/>
                <w:szCs w:val="16"/>
              </w:rPr>
              <w:t xml:space="preserve"> MAC-CE based spatial relation switch associated with known DL-RS</w:t>
            </w:r>
          </w:p>
        </w:tc>
        <w:tc>
          <w:tcPr>
            <w:tcW w:w="1361" w:type="dxa"/>
            <w:shd w:val="clear" w:color="auto" w:fill="auto"/>
          </w:tcPr>
          <w:p w14:paraId="1AB17976" w14:textId="77777777" w:rsidR="007C0EFD" w:rsidRDefault="007C0EFD" w:rsidP="007C0EFD">
            <w:pPr>
              <w:pStyle w:val="TAh0"/>
              <w:rPr>
                <w:rFonts w:cs="Arial"/>
                <w:b/>
                <w:color w:val="FF0000"/>
                <w:sz w:val="16"/>
                <w:szCs w:val="16"/>
              </w:rPr>
            </w:pPr>
          </w:p>
        </w:tc>
        <w:tc>
          <w:tcPr>
            <w:tcW w:w="4129" w:type="dxa"/>
            <w:shd w:val="clear" w:color="auto" w:fill="auto"/>
          </w:tcPr>
          <w:p w14:paraId="258D6C53" w14:textId="6AFE3F34" w:rsidR="007C0EFD" w:rsidRPr="00D90450" w:rsidRDefault="007C0EFD" w:rsidP="007C0EFD">
            <w:pPr>
              <w:pStyle w:val="TAh0"/>
              <w:rPr>
                <w:rFonts w:cs="Arial"/>
                <w:color w:val="FF0000"/>
                <w:sz w:val="16"/>
                <w:szCs w:val="16"/>
              </w:rPr>
            </w:pPr>
            <w:r w:rsidRPr="00B71374">
              <w:rPr>
                <w:rFonts w:cs="Arial"/>
                <w:color w:val="FF0000"/>
                <w:sz w:val="16"/>
                <w:szCs w:val="16"/>
              </w:rPr>
              <w:t>NR SA FR2 MAC-CE based spatial relation switch associated with known DL-RS for 2 Rx UE</w:t>
            </w:r>
          </w:p>
        </w:tc>
        <w:tc>
          <w:tcPr>
            <w:tcW w:w="2562" w:type="dxa"/>
            <w:shd w:val="clear" w:color="auto" w:fill="auto"/>
          </w:tcPr>
          <w:p w14:paraId="3D81786E" w14:textId="4C7D67AC"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32DDFC3" w14:textId="77777777" w:rsidTr="0079394D">
        <w:tc>
          <w:tcPr>
            <w:tcW w:w="884" w:type="dxa"/>
            <w:shd w:val="clear" w:color="auto" w:fill="auto"/>
          </w:tcPr>
          <w:p w14:paraId="372C691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DC894DC" w14:textId="0B8EC028" w:rsidR="007C0EFD" w:rsidRPr="00F34755" w:rsidRDefault="007C0EFD" w:rsidP="007C0EFD">
            <w:pPr>
              <w:pStyle w:val="TAh0"/>
              <w:rPr>
                <w:rFonts w:cs="Arial"/>
                <w:b/>
                <w:sz w:val="16"/>
                <w:szCs w:val="16"/>
              </w:rPr>
            </w:pPr>
            <w:r w:rsidRPr="00B71374">
              <w:rPr>
                <w:rFonts w:cs="Arial"/>
                <w:b/>
                <w:sz w:val="16"/>
                <w:szCs w:val="16"/>
              </w:rPr>
              <w:t>17.5.5.2.1</w:t>
            </w:r>
          </w:p>
        </w:tc>
        <w:tc>
          <w:tcPr>
            <w:tcW w:w="4129" w:type="dxa"/>
            <w:shd w:val="clear" w:color="auto" w:fill="auto"/>
          </w:tcPr>
          <w:p w14:paraId="53039F47" w14:textId="3F50758E"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PCell</w:t>
            </w:r>
            <w:proofErr w:type="spellEnd"/>
            <w:r w:rsidRPr="00B71374">
              <w:rPr>
                <w:rFonts w:cs="Arial"/>
                <w:sz w:val="16"/>
                <w:szCs w:val="16"/>
              </w:rPr>
              <w:t xml:space="preserve"> RRC-based spatial relation switch associated with a known DL-RS</w:t>
            </w:r>
          </w:p>
        </w:tc>
        <w:tc>
          <w:tcPr>
            <w:tcW w:w="1361" w:type="dxa"/>
            <w:shd w:val="clear" w:color="auto" w:fill="auto"/>
          </w:tcPr>
          <w:p w14:paraId="4D023B16" w14:textId="77777777" w:rsidR="007C0EFD" w:rsidRDefault="007C0EFD" w:rsidP="007C0EFD">
            <w:pPr>
              <w:pStyle w:val="TAh0"/>
              <w:rPr>
                <w:rFonts w:cs="Arial"/>
                <w:b/>
                <w:color w:val="FF0000"/>
                <w:sz w:val="16"/>
                <w:szCs w:val="16"/>
              </w:rPr>
            </w:pPr>
          </w:p>
        </w:tc>
        <w:tc>
          <w:tcPr>
            <w:tcW w:w="4129" w:type="dxa"/>
            <w:shd w:val="clear" w:color="auto" w:fill="auto"/>
          </w:tcPr>
          <w:p w14:paraId="69A1A217" w14:textId="0CBA97CA" w:rsidR="007C0EFD" w:rsidRPr="00D90450" w:rsidRDefault="007C0EFD" w:rsidP="007C0EFD">
            <w:pPr>
              <w:pStyle w:val="TAh0"/>
              <w:rPr>
                <w:rFonts w:cs="Arial"/>
                <w:color w:val="FF0000"/>
                <w:sz w:val="16"/>
                <w:szCs w:val="16"/>
              </w:rPr>
            </w:pPr>
            <w:r w:rsidRPr="00B71374">
              <w:rPr>
                <w:rFonts w:cs="Arial"/>
                <w:color w:val="FF0000"/>
                <w:sz w:val="16"/>
                <w:szCs w:val="16"/>
              </w:rPr>
              <w:t>NR SA FR2 RRC-based spatial relation switch associated with a known DL-RS for 2 Rx UE</w:t>
            </w:r>
          </w:p>
        </w:tc>
        <w:tc>
          <w:tcPr>
            <w:tcW w:w="2562" w:type="dxa"/>
            <w:shd w:val="clear" w:color="auto" w:fill="auto"/>
          </w:tcPr>
          <w:p w14:paraId="78D44A28" w14:textId="01FF031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696E92E" w14:textId="77777777" w:rsidTr="0079394D">
        <w:tc>
          <w:tcPr>
            <w:tcW w:w="884" w:type="dxa"/>
            <w:shd w:val="clear" w:color="auto" w:fill="auto"/>
          </w:tcPr>
          <w:p w14:paraId="11EDFFCE"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27B2BA5" w14:textId="52B5C76C" w:rsidR="007C0EFD" w:rsidRPr="00F34755" w:rsidRDefault="007C0EFD" w:rsidP="007C0EFD">
            <w:pPr>
              <w:pStyle w:val="TAh0"/>
              <w:rPr>
                <w:rFonts w:cs="Arial"/>
                <w:b/>
                <w:sz w:val="16"/>
                <w:szCs w:val="16"/>
              </w:rPr>
            </w:pPr>
            <w:r w:rsidRPr="00B71374">
              <w:rPr>
                <w:rFonts w:cs="Arial"/>
                <w:b/>
                <w:sz w:val="16"/>
                <w:szCs w:val="16"/>
              </w:rPr>
              <w:t>17.5.6.1</w:t>
            </w:r>
          </w:p>
        </w:tc>
        <w:tc>
          <w:tcPr>
            <w:tcW w:w="4129" w:type="dxa"/>
            <w:shd w:val="clear" w:color="auto" w:fill="auto"/>
          </w:tcPr>
          <w:p w14:paraId="7A46576B" w14:textId="2AF82E29" w:rsidR="007C0EFD" w:rsidRPr="00F34755" w:rsidRDefault="007C0EFD" w:rsidP="007C0EFD">
            <w:pPr>
              <w:pStyle w:val="TAh0"/>
              <w:rPr>
                <w:rFonts w:cs="Arial"/>
                <w:sz w:val="16"/>
                <w:szCs w:val="16"/>
              </w:rPr>
            </w:pPr>
            <w:r w:rsidRPr="00B71374">
              <w:rPr>
                <w:rFonts w:cs="Arial"/>
                <w:sz w:val="16"/>
                <w:szCs w:val="16"/>
              </w:rPr>
              <w:t xml:space="preserve">NR SA FR2 UE specific CBW change of </w:t>
            </w:r>
            <w:proofErr w:type="spellStart"/>
            <w:r w:rsidRPr="00B71374">
              <w:rPr>
                <w:rFonts w:cs="Arial"/>
                <w:sz w:val="16"/>
                <w:szCs w:val="16"/>
              </w:rPr>
              <w:t>PCell</w:t>
            </w:r>
            <w:proofErr w:type="spellEnd"/>
            <w:r w:rsidRPr="00B71374">
              <w:rPr>
                <w:rFonts w:cs="Arial"/>
                <w:sz w:val="16"/>
                <w:szCs w:val="16"/>
              </w:rPr>
              <w:t xml:space="preserve"> with non-DRX</w:t>
            </w:r>
          </w:p>
        </w:tc>
        <w:tc>
          <w:tcPr>
            <w:tcW w:w="1361" w:type="dxa"/>
            <w:shd w:val="clear" w:color="auto" w:fill="auto"/>
          </w:tcPr>
          <w:p w14:paraId="77949516" w14:textId="77777777" w:rsidR="007C0EFD" w:rsidRDefault="007C0EFD" w:rsidP="007C0EFD">
            <w:pPr>
              <w:pStyle w:val="TAh0"/>
              <w:rPr>
                <w:rFonts w:cs="Arial"/>
                <w:b/>
                <w:color w:val="FF0000"/>
                <w:sz w:val="16"/>
                <w:szCs w:val="16"/>
              </w:rPr>
            </w:pPr>
          </w:p>
        </w:tc>
        <w:tc>
          <w:tcPr>
            <w:tcW w:w="4129" w:type="dxa"/>
            <w:shd w:val="clear" w:color="auto" w:fill="auto"/>
          </w:tcPr>
          <w:p w14:paraId="1A285884" w14:textId="0A702F2A"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 UE specific CBW change on </w:t>
            </w:r>
            <w:proofErr w:type="spellStart"/>
            <w:r w:rsidRPr="00B71374">
              <w:rPr>
                <w:rFonts w:cs="Arial"/>
                <w:color w:val="FF0000"/>
                <w:sz w:val="16"/>
                <w:szCs w:val="16"/>
              </w:rPr>
              <w:t>PCell</w:t>
            </w:r>
            <w:proofErr w:type="spellEnd"/>
            <w:r w:rsidRPr="00B71374">
              <w:rPr>
                <w:rFonts w:cs="Arial"/>
                <w:color w:val="FF0000"/>
                <w:sz w:val="16"/>
                <w:szCs w:val="16"/>
              </w:rPr>
              <w:t xml:space="preserve"> for 2 Rx UE</w:t>
            </w:r>
          </w:p>
        </w:tc>
        <w:tc>
          <w:tcPr>
            <w:tcW w:w="2562" w:type="dxa"/>
            <w:shd w:val="clear" w:color="auto" w:fill="auto"/>
          </w:tcPr>
          <w:p w14:paraId="18D88C9C" w14:textId="2F260F0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CBBC8AD" w14:textId="77777777" w:rsidTr="0079394D">
        <w:tc>
          <w:tcPr>
            <w:tcW w:w="884" w:type="dxa"/>
            <w:shd w:val="clear" w:color="auto" w:fill="auto"/>
          </w:tcPr>
          <w:p w14:paraId="267C5F81"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C68B0E2" w14:textId="6341E3A9" w:rsidR="007C0EFD" w:rsidRPr="00F34755" w:rsidRDefault="007C0EFD" w:rsidP="007C0EFD">
            <w:pPr>
              <w:pStyle w:val="TAh0"/>
              <w:rPr>
                <w:rFonts w:cs="Arial"/>
                <w:b/>
                <w:sz w:val="16"/>
                <w:szCs w:val="16"/>
              </w:rPr>
            </w:pPr>
            <w:r w:rsidRPr="00B71374">
              <w:rPr>
                <w:rFonts w:cs="Arial"/>
                <w:b/>
                <w:sz w:val="16"/>
                <w:szCs w:val="16"/>
              </w:rPr>
              <w:t>17.6.1.1</w:t>
            </w:r>
          </w:p>
        </w:tc>
        <w:tc>
          <w:tcPr>
            <w:tcW w:w="4129" w:type="dxa"/>
            <w:shd w:val="clear" w:color="auto" w:fill="auto"/>
          </w:tcPr>
          <w:p w14:paraId="2756797D" w14:textId="5E48B08B" w:rsidR="007C0EFD" w:rsidRPr="00F34755" w:rsidRDefault="007C0EFD" w:rsidP="007C0EFD">
            <w:pPr>
              <w:pStyle w:val="TAh0"/>
              <w:rPr>
                <w:rFonts w:cs="Arial"/>
                <w:sz w:val="16"/>
                <w:szCs w:val="16"/>
              </w:rPr>
            </w:pPr>
            <w:r w:rsidRPr="00B71374">
              <w:rPr>
                <w:rFonts w:cs="Arial"/>
                <w:sz w:val="16"/>
                <w:szCs w:val="16"/>
              </w:rPr>
              <w:t>NR SA FR2 Event triggered reporting test without gap under non-DRX</w:t>
            </w:r>
          </w:p>
        </w:tc>
        <w:tc>
          <w:tcPr>
            <w:tcW w:w="1361" w:type="dxa"/>
            <w:shd w:val="clear" w:color="auto" w:fill="auto"/>
          </w:tcPr>
          <w:p w14:paraId="3B7F6A68" w14:textId="77777777" w:rsidR="007C0EFD" w:rsidRDefault="007C0EFD" w:rsidP="007C0EFD">
            <w:pPr>
              <w:pStyle w:val="TAh0"/>
              <w:rPr>
                <w:rFonts w:cs="Arial"/>
                <w:b/>
                <w:color w:val="FF0000"/>
                <w:sz w:val="16"/>
                <w:szCs w:val="16"/>
              </w:rPr>
            </w:pPr>
          </w:p>
        </w:tc>
        <w:tc>
          <w:tcPr>
            <w:tcW w:w="4129" w:type="dxa"/>
            <w:shd w:val="clear" w:color="auto" w:fill="auto"/>
          </w:tcPr>
          <w:p w14:paraId="2221E1E3" w14:textId="6BC11EAB"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without gap in non-DRX for 2 Rx UE</w:t>
            </w:r>
          </w:p>
        </w:tc>
        <w:tc>
          <w:tcPr>
            <w:tcW w:w="2562" w:type="dxa"/>
            <w:shd w:val="clear" w:color="auto" w:fill="auto"/>
          </w:tcPr>
          <w:p w14:paraId="08E38D98" w14:textId="621C381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C8FD2D9" w14:textId="77777777" w:rsidTr="0079394D">
        <w:tc>
          <w:tcPr>
            <w:tcW w:w="884" w:type="dxa"/>
            <w:shd w:val="clear" w:color="auto" w:fill="auto"/>
          </w:tcPr>
          <w:p w14:paraId="6B0E611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1B0DF05" w14:textId="177DAF39" w:rsidR="007C0EFD" w:rsidRPr="00F34755" w:rsidRDefault="007C0EFD" w:rsidP="007C0EFD">
            <w:pPr>
              <w:pStyle w:val="TAh0"/>
              <w:rPr>
                <w:rFonts w:cs="Arial"/>
                <w:b/>
                <w:sz w:val="16"/>
                <w:szCs w:val="16"/>
              </w:rPr>
            </w:pPr>
            <w:r w:rsidRPr="00B71374">
              <w:rPr>
                <w:rFonts w:cs="Arial"/>
                <w:b/>
                <w:sz w:val="16"/>
                <w:szCs w:val="16"/>
              </w:rPr>
              <w:t>17.6.1.2</w:t>
            </w:r>
          </w:p>
        </w:tc>
        <w:tc>
          <w:tcPr>
            <w:tcW w:w="4129" w:type="dxa"/>
            <w:shd w:val="clear" w:color="auto" w:fill="auto"/>
          </w:tcPr>
          <w:p w14:paraId="196886EE" w14:textId="7B5D1CF8" w:rsidR="007C0EFD" w:rsidRPr="00F34755" w:rsidRDefault="007C0EFD" w:rsidP="007C0EFD">
            <w:pPr>
              <w:pStyle w:val="TAh0"/>
              <w:rPr>
                <w:rFonts w:cs="Arial"/>
                <w:sz w:val="16"/>
                <w:szCs w:val="16"/>
              </w:rPr>
            </w:pPr>
            <w:r w:rsidRPr="00B71374">
              <w:rPr>
                <w:rFonts w:cs="Arial"/>
                <w:sz w:val="16"/>
                <w:szCs w:val="16"/>
              </w:rPr>
              <w:t>NR SA FR2 Event triggered reporting test without gap under DRX</w:t>
            </w:r>
          </w:p>
        </w:tc>
        <w:tc>
          <w:tcPr>
            <w:tcW w:w="1361" w:type="dxa"/>
            <w:shd w:val="clear" w:color="auto" w:fill="auto"/>
          </w:tcPr>
          <w:p w14:paraId="5A0D1035" w14:textId="77777777" w:rsidR="007C0EFD" w:rsidRDefault="007C0EFD" w:rsidP="007C0EFD">
            <w:pPr>
              <w:pStyle w:val="TAh0"/>
              <w:rPr>
                <w:rFonts w:cs="Arial"/>
                <w:b/>
                <w:color w:val="FF0000"/>
                <w:sz w:val="16"/>
                <w:szCs w:val="16"/>
              </w:rPr>
            </w:pPr>
          </w:p>
        </w:tc>
        <w:tc>
          <w:tcPr>
            <w:tcW w:w="4129" w:type="dxa"/>
            <w:shd w:val="clear" w:color="auto" w:fill="auto"/>
          </w:tcPr>
          <w:p w14:paraId="4233A07D" w14:textId="6F64EFB0"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without gap in DRX for 2 Rx UE</w:t>
            </w:r>
          </w:p>
        </w:tc>
        <w:tc>
          <w:tcPr>
            <w:tcW w:w="2562" w:type="dxa"/>
            <w:shd w:val="clear" w:color="auto" w:fill="auto"/>
          </w:tcPr>
          <w:p w14:paraId="51A0B014" w14:textId="6F9FECE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41FDBED" w14:textId="77777777" w:rsidTr="0079394D">
        <w:tc>
          <w:tcPr>
            <w:tcW w:w="884" w:type="dxa"/>
            <w:shd w:val="clear" w:color="auto" w:fill="auto"/>
          </w:tcPr>
          <w:p w14:paraId="549891AB"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C1927DB" w14:textId="694AA26E" w:rsidR="007C0EFD" w:rsidRPr="00F34755" w:rsidRDefault="007C0EFD" w:rsidP="007C0EFD">
            <w:pPr>
              <w:pStyle w:val="TAh0"/>
              <w:rPr>
                <w:rFonts w:cs="Arial"/>
                <w:b/>
                <w:sz w:val="16"/>
                <w:szCs w:val="16"/>
              </w:rPr>
            </w:pPr>
            <w:r w:rsidRPr="00B71374">
              <w:rPr>
                <w:rFonts w:cs="Arial"/>
                <w:b/>
                <w:sz w:val="16"/>
                <w:szCs w:val="16"/>
              </w:rPr>
              <w:t>17.6.1.3</w:t>
            </w:r>
          </w:p>
        </w:tc>
        <w:tc>
          <w:tcPr>
            <w:tcW w:w="4129" w:type="dxa"/>
            <w:shd w:val="clear" w:color="auto" w:fill="auto"/>
          </w:tcPr>
          <w:p w14:paraId="6C1AFB7C" w14:textId="39B84A10" w:rsidR="007C0EFD" w:rsidRPr="00F34755" w:rsidRDefault="007C0EFD" w:rsidP="007C0EFD">
            <w:pPr>
              <w:pStyle w:val="TAh0"/>
              <w:rPr>
                <w:rFonts w:cs="Arial"/>
                <w:sz w:val="16"/>
                <w:szCs w:val="16"/>
              </w:rPr>
            </w:pPr>
            <w:r w:rsidRPr="00B71374">
              <w:rPr>
                <w:rFonts w:cs="Arial"/>
                <w:sz w:val="16"/>
                <w:szCs w:val="16"/>
              </w:rPr>
              <w:t>NR SA FR2 Event triggered reporting test with per-UE gaps under non-DRX</w:t>
            </w:r>
          </w:p>
        </w:tc>
        <w:tc>
          <w:tcPr>
            <w:tcW w:w="1361" w:type="dxa"/>
            <w:shd w:val="clear" w:color="auto" w:fill="auto"/>
          </w:tcPr>
          <w:p w14:paraId="622EB8DC" w14:textId="77777777" w:rsidR="007C0EFD" w:rsidRDefault="007C0EFD" w:rsidP="007C0EFD">
            <w:pPr>
              <w:pStyle w:val="TAh0"/>
              <w:rPr>
                <w:rFonts w:cs="Arial"/>
                <w:b/>
                <w:color w:val="FF0000"/>
                <w:sz w:val="16"/>
                <w:szCs w:val="16"/>
              </w:rPr>
            </w:pPr>
          </w:p>
        </w:tc>
        <w:tc>
          <w:tcPr>
            <w:tcW w:w="4129" w:type="dxa"/>
            <w:shd w:val="clear" w:color="auto" w:fill="auto"/>
          </w:tcPr>
          <w:p w14:paraId="3576B0A8" w14:textId="64885189"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 gaps in non-DRX for 2 Rx UE</w:t>
            </w:r>
          </w:p>
        </w:tc>
        <w:tc>
          <w:tcPr>
            <w:tcW w:w="2562" w:type="dxa"/>
            <w:shd w:val="clear" w:color="auto" w:fill="auto"/>
          </w:tcPr>
          <w:p w14:paraId="2563E39E" w14:textId="6550E02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7BFE686" w14:textId="77777777" w:rsidTr="0079394D">
        <w:tc>
          <w:tcPr>
            <w:tcW w:w="884" w:type="dxa"/>
            <w:shd w:val="clear" w:color="auto" w:fill="auto"/>
          </w:tcPr>
          <w:p w14:paraId="5544B71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82FC1D8" w14:textId="748D4728" w:rsidR="007C0EFD" w:rsidRPr="00F34755" w:rsidRDefault="007C0EFD" w:rsidP="007C0EFD">
            <w:pPr>
              <w:pStyle w:val="TAh0"/>
              <w:rPr>
                <w:rFonts w:cs="Arial"/>
                <w:b/>
                <w:sz w:val="16"/>
                <w:szCs w:val="16"/>
              </w:rPr>
            </w:pPr>
            <w:r w:rsidRPr="00B71374">
              <w:rPr>
                <w:rFonts w:cs="Arial"/>
                <w:b/>
                <w:sz w:val="16"/>
                <w:szCs w:val="16"/>
              </w:rPr>
              <w:t>17.6.1.4</w:t>
            </w:r>
          </w:p>
        </w:tc>
        <w:tc>
          <w:tcPr>
            <w:tcW w:w="4129" w:type="dxa"/>
            <w:shd w:val="clear" w:color="auto" w:fill="auto"/>
          </w:tcPr>
          <w:p w14:paraId="6B2C5DEC" w14:textId="7F1C6C97" w:rsidR="007C0EFD" w:rsidRPr="00F34755" w:rsidRDefault="007C0EFD" w:rsidP="007C0EFD">
            <w:pPr>
              <w:pStyle w:val="TAh0"/>
              <w:rPr>
                <w:rFonts w:cs="Arial"/>
                <w:sz w:val="16"/>
                <w:szCs w:val="16"/>
              </w:rPr>
            </w:pPr>
            <w:r w:rsidRPr="00B71374">
              <w:rPr>
                <w:rFonts w:cs="Arial"/>
                <w:sz w:val="16"/>
                <w:szCs w:val="16"/>
              </w:rPr>
              <w:t>NR SA FR2 Event triggered reporting test with per-UE gaps under DRX</w:t>
            </w:r>
          </w:p>
        </w:tc>
        <w:tc>
          <w:tcPr>
            <w:tcW w:w="1361" w:type="dxa"/>
            <w:shd w:val="clear" w:color="auto" w:fill="auto"/>
          </w:tcPr>
          <w:p w14:paraId="201C1A80" w14:textId="77777777" w:rsidR="007C0EFD" w:rsidRDefault="007C0EFD" w:rsidP="007C0EFD">
            <w:pPr>
              <w:pStyle w:val="TAh0"/>
              <w:rPr>
                <w:rFonts w:cs="Arial"/>
                <w:b/>
                <w:color w:val="FF0000"/>
                <w:sz w:val="16"/>
                <w:szCs w:val="16"/>
              </w:rPr>
            </w:pPr>
          </w:p>
        </w:tc>
        <w:tc>
          <w:tcPr>
            <w:tcW w:w="4129" w:type="dxa"/>
            <w:shd w:val="clear" w:color="auto" w:fill="auto"/>
          </w:tcPr>
          <w:p w14:paraId="71316C66" w14:textId="27577FF7" w:rsidR="007C0EFD" w:rsidRPr="00D90450" w:rsidRDefault="007C0EFD" w:rsidP="007C0EFD">
            <w:pPr>
              <w:pStyle w:val="TAh0"/>
              <w:rPr>
                <w:rFonts w:cs="Arial"/>
                <w:color w:val="FF0000"/>
                <w:sz w:val="16"/>
                <w:szCs w:val="16"/>
              </w:rPr>
            </w:pPr>
            <w:r w:rsidRPr="00B71374">
              <w:rPr>
                <w:rFonts w:cs="Arial"/>
                <w:color w:val="FF0000"/>
                <w:sz w:val="16"/>
                <w:szCs w:val="16"/>
              </w:rPr>
              <w:t>NR SA FR2 event triggered reporting with gaps in DRX for 2 Rx UE</w:t>
            </w:r>
          </w:p>
        </w:tc>
        <w:tc>
          <w:tcPr>
            <w:tcW w:w="2562" w:type="dxa"/>
            <w:shd w:val="clear" w:color="auto" w:fill="auto"/>
          </w:tcPr>
          <w:p w14:paraId="10188556" w14:textId="6AB4A19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83528CE" w14:textId="77777777" w:rsidTr="0079394D">
        <w:tc>
          <w:tcPr>
            <w:tcW w:w="884" w:type="dxa"/>
            <w:shd w:val="clear" w:color="auto" w:fill="auto"/>
          </w:tcPr>
          <w:p w14:paraId="37FB519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3F75B618" w14:textId="5ED28289" w:rsidR="007C0EFD" w:rsidRPr="00F34755" w:rsidRDefault="007C0EFD" w:rsidP="007C0EFD">
            <w:pPr>
              <w:pStyle w:val="TAh0"/>
              <w:rPr>
                <w:rFonts w:cs="Arial"/>
                <w:b/>
                <w:sz w:val="16"/>
                <w:szCs w:val="16"/>
              </w:rPr>
            </w:pPr>
            <w:r w:rsidRPr="00B71374">
              <w:rPr>
                <w:rFonts w:cs="Arial"/>
                <w:b/>
                <w:sz w:val="16"/>
                <w:szCs w:val="16"/>
              </w:rPr>
              <w:t>17.6.2.1</w:t>
            </w:r>
          </w:p>
        </w:tc>
        <w:tc>
          <w:tcPr>
            <w:tcW w:w="4129" w:type="dxa"/>
            <w:shd w:val="clear" w:color="auto" w:fill="auto"/>
            <w:vAlign w:val="center"/>
          </w:tcPr>
          <w:p w14:paraId="21D77EF4" w14:textId="234E2DB7" w:rsidR="007C0EFD" w:rsidRPr="00F34755" w:rsidRDefault="007C0EFD" w:rsidP="007C0EFD">
            <w:pPr>
              <w:pStyle w:val="TAh0"/>
              <w:rPr>
                <w:rFonts w:cs="Arial"/>
                <w:sz w:val="16"/>
                <w:szCs w:val="16"/>
              </w:rPr>
            </w:pPr>
            <w:r w:rsidRPr="00B71374">
              <w:rPr>
                <w:rFonts w:cs="Arial"/>
                <w:sz w:val="16"/>
                <w:szCs w:val="16"/>
              </w:rPr>
              <w:t>NR SA FR2-FR2 Event triggered reporting tests For FR2 without SSB time index detection when DRX is not used</w:t>
            </w:r>
          </w:p>
        </w:tc>
        <w:tc>
          <w:tcPr>
            <w:tcW w:w="1361" w:type="dxa"/>
            <w:shd w:val="clear" w:color="auto" w:fill="auto"/>
          </w:tcPr>
          <w:p w14:paraId="632E0E03"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78DC6BD8" w14:textId="7434CFEB"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FR2-FR2 event triggered </w:t>
            </w:r>
            <w:proofErr w:type="spellStart"/>
            <w:r w:rsidRPr="00B71374">
              <w:rPr>
                <w:rFonts w:cs="Arial"/>
                <w:color w:val="FF0000"/>
                <w:sz w:val="16"/>
                <w:szCs w:val="16"/>
              </w:rPr>
              <w:t>reportingin</w:t>
            </w:r>
            <w:proofErr w:type="spellEnd"/>
            <w:r w:rsidRPr="00B71374">
              <w:rPr>
                <w:rFonts w:cs="Arial"/>
                <w:color w:val="FF0000"/>
                <w:sz w:val="16"/>
                <w:szCs w:val="16"/>
              </w:rPr>
              <w:t xml:space="preserve"> non-DRX for 2 Rx UE</w:t>
            </w:r>
          </w:p>
        </w:tc>
        <w:tc>
          <w:tcPr>
            <w:tcW w:w="2562" w:type="dxa"/>
            <w:shd w:val="clear" w:color="auto" w:fill="auto"/>
          </w:tcPr>
          <w:p w14:paraId="3B2226BE" w14:textId="2EA7309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1B41646" w14:textId="77777777" w:rsidTr="0079394D">
        <w:tc>
          <w:tcPr>
            <w:tcW w:w="884" w:type="dxa"/>
            <w:shd w:val="clear" w:color="auto" w:fill="auto"/>
          </w:tcPr>
          <w:p w14:paraId="1A6B4240"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1FD95BCE" w14:textId="49C674FC" w:rsidR="007C0EFD" w:rsidRPr="00F34755" w:rsidRDefault="007C0EFD" w:rsidP="007C0EFD">
            <w:pPr>
              <w:pStyle w:val="TAh0"/>
              <w:rPr>
                <w:rFonts w:cs="Arial"/>
                <w:b/>
                <w:sz w:val="16"/>
                <w:szCs w:val="16"/>
              </w:rPr>
            </w:pPr>
            <w:r w:rsidRPr="00B71374">
              <w:rPr>
                <w:rFonts w:cs="Arial"/>
                <w:b/>
                <w:sz w:val="16"/>
                <w:szCs w:val="16"/>
              </w:rPr>
              <w:t>17.6.2.2</w:t>
            </w:r>
          </w:p>
        </w:tc>
        <w:tc>
          <w:tcPr>
            <w:tcW w:w="4129" w:type="dxa"/>
            <w:shd w:val="clear" w:color="auto" w:fill="auto"/>
            <w:vAlign w:val="center"/>
          </w:tcPr>
          <w:p w14:paraId="70A3BD68" w14:textId="39D73755" w:rsidR="007C0EFD" w:rsidRPr="00F34755" w:rsidRDefault="007C0EFD" w:rsidP="007C0EFD">
            <w:pPr>
              <w:pStyle w:val="TAh0"/>
              <w:rPr>
                <w:rFonts w:cs="Arial"/>
                <w:sz w:val="16"/>
                <w:szCs w:val="16"/>
              </w:rPr>
            </w:pPr>
            <w:r w:rsidRPr="00B71374">
              <w:rPr>
                <w:rFonts w:cs="Arial"/>
                <w:sz w:val="16"/>
                <w:szCs w:val="16"/>
              </w:rPr>
              <w:t>NR SA FR2-FR2 Event triggered reporting tests For FR2 without SSB time index detection when DRX is used</w:t>
            </w:r>
          </w:p>
        </w:tc>
        <w:tc>
          <w:tcPr>
            <w:tcW w:w="1361" w:type="dxa"/>
            <w:shd w:val="clear" w:color="auto" w:fill="auto"/>
          </w:tcPr>
          <w:p w14:paraId="54A63B3C"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083B61C3" w14:textId="6CE97E19"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in DRX for 2 Rx UE</w:t>
            </w:r>
          </w:p>
        </w:tc>
        <w:tc>
          <w:tcPr>
            <w:tcW w:w="2562" w:type="dxa"/>
            <w:shd w:val="clear" w:color="auto" w:fill="auto"/>
          </w:tcPr>
          <w:p w14:paraId="69223E12" w14:textId="5F00B0F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810BE5D" w14:textId="77777777" w:rsidTr="0079394D">
        <w:tc>
          <w:tcPr>
            <w:tcW w:w="884" w:type="dxa"/>
            <w:shd w:val="clear" w:color="auto" w:fill="auto"/>
          </w:tcPr>
          <w:p w14:paraId="54C75E2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7F751A58" w14:textId="7D139B31" w:rsidR="007C0EFD" w:rsidRPr="00F34755" w:rsidRDefault="007C0EFD" w:rsidP="007C0EFD">
            <w:pPr>
              <w:pStyle w:val="TAh0"/>
              <w:rPr>
                <w:rFonts w:cs="Arial"/>
                <w:b/>
                <w:sz w:val="16"/>
                <w:szCs w:val="16"/>
              </w:rPr>
            </w:pPr>
            <w:r w:rsidRPr="00B71374">
              <w:rPr>
                <w:rFonts w:cs="Arial"/>
                <w:b/>
                <w:sz w:val="16"/>
                <w:szCs w:val="16"/>
              </w:rPr>
              <w:t>17.6.2.3</w:t>
            </w:r>
          </w:p>
        </w:tc>
        <w:tc>
          <w:tcPr>
            <w:tcW w:w="4129" w:type="dxa"/>
            <w:shd w:val="clear" w:color="auto" w:fill="auto"/>
            <w:vAlign w:val="center"/>
          </w:tcPr>
          <w:p w14:paraId="4A80AA0A" w14:textId="7325CE5D" w:rsidR="007C0EFD" w:rsidRPr="00F34755" w:rsidRDefault="007C0EFD" w:rsidP="007C0EFD">
            <w:pPr>
              <w:pStyle w:val="TAh0"/>
              <w:rPr>
                <w:rFonts w:cs="Arial"/>
                <w:sz w:val="16"/>
                <w:szCs w:val="16"/>
              </w:rPr>
            </w:pPr>
            <w:r w:rsidRPr="00B71374">
              <w:rPr>
                <w:rFonts w:cs="Arial"/>
                <w:sz w:val="16"/>
                <w:szCs w:val="16"/>
              </w:rPr>
              <w:t>NR SA FR2-FR2 Event triggered reporting tests For FR2 with SSB time index detection when DRX is not used</w:t>
            </w:r>
          </w:p>
        </w:tc>
        <w:tc>
          <w:tcPr>
            <w:tcW w:w="1361" w:type="dxa"/>
            <w:shd w:val="clear" w:color="auto" w:fill="auto"/>
          </w:tcPr>
          <w:p w14:paraId="45081614"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6243CBF0" w14:textId="2A0CCB90"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with SSB time index detection in non-DRX for 2 Rx UE</w:t>
            </w:r>
          </w:p>
        </w:tc>
        <w:tc>
          <w:tcPr>
            <w:tcW w:w="2562" w:type="dxa"/>
            <w:shd w:val="clear" w:color="auto" w:fill="auto"/>
          </w:tcPr>
          <w:p w14:paraId="5DF3ABC0" w14:textId="38916A2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7716206" w14:textId="77777777" w:rsidTr="0079394D">
        <w:tc>
          <w:tcPr>
            <w:tcW w:w="884" w:type="dxa"/>
            <w:shd w:val="clear" w:color="auto" w:fill="auto"/>
          </w:tcPr>
          <w:p w14:paraId="6563D8EA"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vAlign w:val="center"/>
          </w:tcPr>
          <w:p w14:paraId="42856EC3" w14:textId="4A2C397C" w:rsidR="007C0EFD" w:rsidRPr="00F34755" w:rsidRDefault="007C0EFD" w:rsidP="007C0EFD">
            <w:pPr>
              <w:pStyle w:val="TAh0"/>
              <w:rPr>
                <w:rFonts w:cs="Arial"/>
                <w:b/>
                <w:sz w:val="16"/>
                <w:szCs w:val="16"/>
              </w:rPr>
            </w:pPr>
            <w:r w:rsidRPr="00B71374">
              <w:rPr>
                <w:rFonts w:cs="Arial"/>
                <w:b/>
                <w:sz w:val="16"/>
                <w:szCs w:val="16"/>
              </w:rPr>
              <w:t>17.6.2.4</w:t>
            </w:r>
          </w:p>
        </w:tc>
        <w:tc>
          <w:tcPr>
            <w:tcW w:w="4129" w:type="dxa"/>
            <w:shd w:val="clear" w:color="auto" w:fill="auto"/>
            <w:vAlign w:val="center"/>
          </w:tcPr>
          <w:p w14:paraId="13F6FBF2" w14:textId="24A064C6" w:rsidR="007C0EFD" w:rsidRPr="00F34755" w:rsidRDefault="007C0EFD" w:rsidP="007C0EFD">
            <w:pPr>
              <w:pStyle w:val="TAh0"/>
              <w:rPr>
                <w:rFonts w:cs="Arial"/>
                <w:sz w:val="16"/>
                <w:szCs w:val="16"/>
              </w:rPr>
            </w:pPr>
            <w:r w:rsidRPr="00B71374">
              <w:rPr>
                <w:rFonts w:cs="Arial"/>
                <w:sz w:val="16"/>
                <w:szCs w:val="16"/>
              </w:rPr>
              <w:t>NR SA FR2-FR2 Event triggered reporting tests For FR2 with SSB time index detection when DRX is used</w:t>
            </w:r>
          </w:p>
        </w:tc>
        <w:tc>
          <w:tcPr>
            <w:tcW w:w="1361" w:type="dxa"/>
            <w:shd w:val="clear" w:color="auto" w:fill="auto"/>
          </w:tcPr>
          <w:p w14:paraId="052C22DF" w14:textId="77777777" w:rsidR="007C0EFD" w:rsidRDefault="007C0EFD" w:rsidP="007C0EFD">
            <w:pPr>
              <w:pStyle w:val="TAh0"/>
              <w:rPr>
                <w:rFonts w:cs="Arial"/>
                <w:b/>
                <w:color w:val="FF0000"/>
                <w:sz w:val="16"/>
                <w:szCs w:val="16"/>
              </w:rPr>
            </w:pPr>
          </w:p>
        </w:tc>
        <w:tc>
          <w:tcPr>
            <w:tcW w:w="4129" w:type="dxa"/>
            <w:shd w:val="clear" w:color="auto" w:fill="auto"/>
            <w:vAlign w:val="center"/>
          </w:tcPr>
          <w:p w14:paraId="09428215" w14:textId="1F7C4C31" w:rsidR="007C0EFD" w:rsidRPr="00D90450" w:rsidRDefault="007C0EFD" w:rsidP="007C0EFD">
            <w:pPr>
              <w:pStyle w:val="TAh0"/>
              <w:rPr>
                <w:rFonts w:cs="Arial"/>
                <w:color w:val="FF0000"/>
                <w:sz w:val="16"/>
                <w:szCs w:val="16"/>
              </w:rPr>
            </w:pPr>
            <w:r w:rsidRPr="00B71374">
              <w:rPr>
                <w:rFonts w:cs="Arial"/>
                <w:color w:val="FF0000"/>
                <w:sz w:val="16"/>
                <w:szCs w:val="16"/>
              </w:rPr>
              <w:t>NR SA FR2-FR2 event triggered reporting with SSB time index detection in DRX for 2 Rx UE</w:t>
            </w:r>
          </w:p>
        </w:tc>
        <w:tc>
          <w:tcPr>
            <w:tcW w:w="2562" w:type="dxa"/>
            <w:shd w:val="clear" w:color="auto" w:fill="auto"/>
          </w:tcPr>
          <w:p w14:paraId="57851487" w14:textId="3DA1B754"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9229EA3" w14:textId="77777777" w:rsidTr="0079394D">
        <w:tc>
          <w:tcPr>
            <w:tcW w:w="884" w:type="dxa"/>
            <w:shd w:val="clear" w:color="auto" w:fill="auto"/>
          </w:tcPr>
          <w:p w14:paraId="43CA57FF"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49EA6FB" w14:textId="73B43B0B" w:rsidR="007C0EFD" w:rsidRPr="00F34755" w:rsidRDefault="007C0EFD" w:rsidP="007C0EFD">
            <w:pPr>
              <w:pStyle w:val="TAh0"/>
              <w:rPr>
                <w:rFonts w:cs="Arial"/>
                <w:b/>
                <w:sz w:val="16"/>
                <w:szCs w:val="16"/>
              </w:rPr>
            </w:pPr>
            <w:r w:rsidRPr="00B71374">
              <w:rPr>
                <w:rFonts w:cs="Arial"/>
                <w:b/>
                <w:sz w:val="16"/>
                <w:szCs w:val="16"/>
              </w:rPr>
              <w:t>17.6.3.1</w:t>
            </w:r>
          </w:p>
        </w:tc>
        <w:tc>
          <w:tcPr>
            <w:tcW w:w="4129" w:type="dxa"/>
            <w:shd w:val="clear" w:color="auto" w:fill="auto"/>
          </w:tcPr>
          <w:p w14:paraId="1578C0C1" w14:textId="303796C7" w:rsidR="007C0EFD" w:rsidRPr="00F34755" w:rsidRDefault="007C0EFD" w:rsidP="007C0EFD">
            <w:pPr>
              <w:pStyle w:val="TAh0"/>
              <w:rPr>
                <w:rFonts w:cs="Arial"/>
                <w:sz w:val="16"/>
                <w:szCs w:val="16"/>
              </w:rPr>
            </w:pPr>
            <w:r w:rsidRPr="00B71374">
              <w:rPr>
                <w:rFonts w:cs="Arial"/>
                <w:sz w:val="16"/>
                <w:szCs w:val="16"/>
              </w:rPr>
              <w:t>NR SA FR2 SSB based L1-RSRP measurement when DRX is not used</w:t>
            </w:r>
          </w:p>
        </w:tc>
        <w:tc>
          <w:tcPr>
            <w:tcW w:w="1361" w:type="dxa"/>
            <w:shd w:val="clear" w:color="auto" w:fill="auto"/>
          </w:tcPr>
          <w:p w14:paraId="54877039" w14:textId="77777777" w:rsidR="007C0EFD" w:rsidRDefault="007C0EFD" w:rsidP="007C0EFD">
            <w:pPr>
              <w:pStyle w:val="TAh0"/>
              <w:rPr>
                <w:rFonts w:cs="Arial"/>
                <w:b/>
                <w:color w:val="FF0000"/>
                <w:sz w:val="16"/>
                <w:szCs w:val="16"/>
              </w:rPr>
            </w:pPr>
          </w:p>
        </w:tc>
        <w:tc>
          <w:tcPr>
            <w:tcW w:w="4129" w:type="dxa"/>
            <w:shd w:val="clear" w:color="auto" w:fill="auto"/>
          </w:tcPr>
          <w:p w14:paraId="6AE918D1" w14:textId="5FA01048"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in non-DRX for 2 Rx UE</w:t>
            </w:r>
          </w:p>
        </w:tc>
        <w:tc>
          <w:tcPr>
            <w:tcW w:w="2562" w:type="dxa"/>
            <w:shd w:val="clear" w:color="auto" w:fill="auto"/>
          </w:tcPr>
          <w:p w14:paraId="0B69E92A" w14:textId="0002D99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14F136DF" w14:textId="77777777" w:rsidTr="0079394D">
        <w:tc>
          <w:tcPr>
            <w:tcW w:w="884" w:type="dxa"/>
            <w:shd w:val="clear" w:color="auto" w:fill="auto"/>
          </w:tcPr>
          <w:p w14:paraId="402CBDC3"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0F78C712" w14:textId="095E3461" w:rsidR="007C0EFD" w:rsidRPr="00F34755" w:rsidRDefault="007C0EFD" w:rsidP="007C0EFD">
            <w:pPr>
              <w:pStyle w:val="TAh0"/>
              <w:rPr>
                <w:rFonts w:cs="Arial"/>
                <w:b/>
                <w:sz w:val="16"/>
                <w:szCs w:val="16"/>
              </w:rPr>
            </w:pPr>
            <w:r w:rsidRPr="00B71374">
              <w:rPr>
                <w:rFonts w:cs="Arial"/>
                <w:b/>
                <w:sz w:val="16"/>
                <w:szCs w:val="16"/>
              </w:rPr>
              <w:t>17.6.3.2</w:t>
            </w:r>
          </w:p>
        </w:tc>
        <w:tc>
          <w:tcPr>
            <w:tcW w:w="4129" w:type="dxa"/>
            <w:shd w:val="clear" w:color="auto" w:fill="auto"/>
          </w:tcPr>
          <w:p w14:paraId="2779C03A" w14:textId="35668850" w:rsidR="007C0EFD" w:rsidRPr="00F34755" w:rsidRDefault="007C0EFD" w:rsidP="007C0EFD">
            <w:pPr>
              <w:pStyle w:val="TAh0"/>
              <w:rPr>
                <w:rFonts w:cs="Arial"/>
                <w:sz w:val="16"/>
                <w:szCs w:val="16"/>
              </w:rPr>
            </w:pPr>
            <w:r w:rsidRPr="00B71374">
              <w:rPr>
                <w:rFonts w:cs="Arial"/>
                <w:sz w:val="16"/>
                <w:szCs w:val="16"/>
              </w:rPr>
              <w:t>NR SA FR2 SSB based L1-RSRP measurement when DRX is used</w:t>
            </w:r>
          </w:p>
        </w:tc>
        <w:tc>
          <w:tcPr>
            <w:tcW w:w="1361" w:type="dxa"/>
            <w:shd w:val="clear" w:color="auto" w:fill="auto"/>
          </w:tcPr>
          <w:p w14:paraId="04D03DE0" w14:textId="77777777" w:rsidR="007C0EFD" w:rsidRDefault="007C0EFD" w:rsidP="007C0EFD">
            <w:pPr>
              <w:pStyle w:val="TAh0"/>
              <w:rPr>
                <w:rFonts w:cs="Arial"/>
                <w:b/>
                <w:color w:val="FF0000"/>
                <w:sz w:val="16"/>
                <w:szCs w:val="16"/>
              </w:rPr>
            </w:pPr>
          </w:p>
        </w:tc>
        <w:tc>
          <w:tcPr>
            <w:tcW w:w="4129" w:type="dxa"/>
            <w:shd w:val="clear" w:color="auto" w:fill="auto"/>
          </w:tcPr>
          <w:p w14:paraId="43E274D2" w14:textId="36DFC3C3"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in DRX for 2 Rx UE</w:t>
            </w:r>
          </w:p>
        </w:tc>
        <w:tc>
          <w:tcPr>
            <w:tcW w:w="2562" w:type="dxa"/>
            <w:shd w:val="clear" w:color="auto" w:fill="auto"/>
          </w:tcPr>
          <w:p w14:paraId="61A869D7" w14:textId="0862926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9EB055" w14:textId="77777777" w:rsidTr="0079394D">
        <w:tc>
          <w:tcPr>
            <w:tcW w:w="884" w:type="dxa"/>
            <w:shd w:val="clear" w:color="auto" w:fill="auto"/>
          </w:tcPr>
          <w:p w14:paraId="04D2D3B8"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710F0FE" w14:textId="31A0860B" w:rsidR="007C0EFD" w:rsidRPr="00F34755" w:rsidRDefault="007C0EFD" w:rsidP="007C0EFD">
            <w:pPr>
              <w:pStyle w:val="TAh0"/>
              <w:rPr>
                <w:rFonts w:cs="Arial"/>
                <w:b/>
                <w:sz w:val="16"/>
                <w:szCs w:val="16"/>
              </w:rPr>
            </w:pPr>
            <w:r w:rsidRPr="00B71374">
              <w:rPr>
                <w:rFonts w:cs="Arial"/>
                <w:b/>
                <w:sz w:val="16"/>
                <w:szCs w:val="16"/>
              </w:rPr>
              <w:t>17.6.3.3</w:t>
            </w:r>
          </w:p>
        </w:tc>
        <w:tc>
          <w:tcPr>
            <w:tcW w:w="4129" w:type="dxa"/>
            <w:shd w:val="clear" w:color="auto" w:fill="auto"/>
          </w:tcPr>
          <w:p w14:paraId="4FFA0E20" w14:textId="23F2438F" w:rsidR="007C0EFD" w:rsidRPr="00F34755" w:rsidRDefault="007C0EFD" w:rsidP="007C0EFD">
            <w:pPr>
              <w:pStyle w:val="TAh0"/>
              <w:rPr>
                <w:rFonts w:cs="Arial"/>
                <w:sz w:val="16"/>
                <w:szCs w:val="16"/>
              </w:rPr>
            </w:pPr>
            <w:r w:rsidRPr="00B71374">
              <w:rPr>
                <w:rFonts w:cs="Arial"/>
                <w:sz w:val="16"/>
                <w:szCs w:val="16"/>
              </w:rPr>
              <w:t>NR SA FR2 CSI-RS based L1-RSRP measurement when DRX is not used</w:t>
            </w:r>
          </w:p>
        </w:tc>
        <w:tc>
          <w:tcPr>
            <w:tcW w:w="1361" w:type="dxa"/>
            <w:shd w:val="clear" w:color="auto" w:fill="auto"/>
          </w:tcPr>
          <w:p w14:paraId="46FCB0E6" w14:textId="77777777" w:rsidR="007C0EFD" w:rsidRDefault="007C0EFD" w:rsidP="007C0EFD">
            <w:pPr>
              <w:pStyle w:val="TAh0"/>
              <w:rPr>
                <w:rFonts w:cs="Arial"/>
                <w:b/>
                <w:color w:val="FF0000"/>
                <w:sz w:val="16"/>
                <w:szCs w:val="16"/>
              </w:rPr>
            </w:pPr>
          </w:p>
        </w:tc>
        <w:tc>
          <w:tcPr>
            <w:tcW w:w="4129" w:type="dxa"/>
            <w:shd w:val="clear" w:color="auto" w:fill="auto"/>
          </w:tcPr>
          <w:p w14:paraId="671B4823" w14:textId="2016876A"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in non-DRX for 2 Rx UE</w:t>
            </w:r>
          </w:p>
        </w:tc>
        <w:tc>
          <w:tcPr>
            <w:tcW w:w="2562" w:type="dxa"/>
            <w:shd w:val="clear" w:color="auto" w:fill="auto"/>
          </w:tcPr>
          <w:p w14:paraId="1CAB45BA" w14:textId="48967E3D"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35D8AFB" w14:textId="77777777" w:rsidTr="0079394D">
        <w:tc>
          <w:tcPr>
            <w:tcW w:w="884" w:type="dxa"/>
            <w:shd w:val="clear" w:color="auto" w:fill="auto"/>
          </w:tcPr>
          <w:p w14:paraId="6FDF9CD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900C83" w14:textId="07A19AAE" w:rsidR="007C0EFD" w:rsidRPr="00F34755" w:rsidRDefault="007C0EFD" w:rsidP="007C0EFD">
            <w:pPr>
              <w:pStyle w:val="TAh0"/>
              <w:rPr>
                <w:rFonts w:cs="Arial"/>
                <w:b/>
                <w:sz w:val="16"/>
                <w:szCs w:val="16"/>
              </w:rPr>
            </w:pPr>
            <w:r w:rsidRPr="00B71374">
              <w:rPr>
                <w:rFonts w:cs="Arial"/>
                <w:b/>
                <w:sz w:val="16"/>
                <w:szCs w:val="16"/>
              </w:rPr>
              <w:t>17.6.3.4</w:t>
            </w:r>
          </w:p>
        </w:tc>
        <w:tc>
          <w:tcPr>
            <w:tcW w:w="4129" w:type="dxa"/>
            <w:shd w:val="clear" w:color="auto" w:fill="auto"/>
          </w:tcPr>
          <w:p w14:paraId="613CF0E7" w14:textId="76286648" w:rsidR="007C0EFD" w:rsidRPr="00F34755" w:rsidRDefault="007C0EFD" w:rsidP="007C0EFD">
            <w:pPr>
              <w:pStyle w:val="TAh0"/>
              <w:rPr>
                <w:rFonts w:cs="Arial"/>
                <w:sz w:val="16"/>
                <w:szCs w:val="16"/>
              </w:rPr>
            </w:pPr>
            <w:r w:rsidRPr="00B71374">
              <w:rPr>
                <w:rFonts w:cs="Arial"/>
                <w:sz w:val="16"/>
                <w:szCs w:val="16"/>
              </w:rPr>
              <w:t>NR SA FR2 CSI-RS based L1-RSRP measurement when DRX is used</w:t>
            </w:r>
          </w:p>
        </w:tc>
        <w:tc>
          <w:tcPr>
            <w:tcW w:w="1361" w:type="dxa"/>
            <w:shd w:val="clear" w:color="auto" w:fill="auto"/>
          </w:tcPr>
          <w:p w14:paraId="79F2BCBC" w14:textId="77777777" w:rsidR="007C0EFD" w:rsidRDefault="007C0EFD" w:rsidP="007C0EFD">
            <w:pPr>
              <w:pStyle w:val="TAh0"/>
              <w:rPr>
                <w:rFonts w:cs="Arial"/>
                <w:b/>
                <w:color w:val="FF0000"/>
                <w:sz w:val="16"/>
                <w:szCs w:val="16"/>
              </w:rPr>
            </w:pPr>
          </w:p>
        </w:tc>
        <w:tc>
          <w:tcPr>
            <w:tcW w:w="4129" w:type="dxa"/>
            <w:shd w:val="clear" w:color="auto" w:fill="auto"/>
          </w:tcPr>
          <w:p w14:paraId="703F6AEF" w14:textId="06E8BC7D"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in DRX for 2 Rx UE</w:t>
            </w:r>
          </w:p>
        </w:tc>
        <w:tc>
          <w:tcPr>
            <w:tcW w:w="2562" w:type="dxa"/>
            <w:shd w:val="clear" w:color="auto" w:fill="auto"/>
          </w:tcPr>
          <w:p w14:paraId="4BF64FBB" w14:textId="5075BA28"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22AE904" w14:textId="77777777" w:rsidTr="0079394D">
        <w:tc>
          <w:tcPr>
            <w:tcW w:w="884" w:type="dxa"/>
            <w:shd w:val="clear" w:color="auto" w:fill="auto"/>
          </w:tcPr>
          <w:p w14:paraId="76A9950C"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2C7F3B4" w14:textId="4A08F0E0" w:rsidR="007C0EFD" w:rsidRPr="00F34755" w:rsidRDefault="007C0EFD" w:rsidP="007C0EFD">
            <w:pPr>
              <w:pStyle w:val="TAh0"/>
              <w:rPr>
                <w:rFonts w:cs="Arial"/>
                <w:b/>
                <w:sz w:val="16"/>
                <w:szCs w:val="16"/>
              </w:rPr>
            </w:pPr>
            <w:r w:rsidRPr="00B71374">
              <w:rPr>
                <w:rFonts w:cs="Arial"/>
                <w:b/>
                <w:sz w:val="16"/>
                <w:szCs w:val="16"/>
              </w:rPr>
              <w:t>17.6.4.1</w:t>
            </w:r>
          </w:p>
        </w:tc>
        <w:tc>
          <w:tcPr>
            <w:tcW w:w="4129" w:type="dxa"/>
            <w:shd w:val="clear" w:color="auto" w:fill="auto"/>
          </w:tcPr>
          <w:p w14:paraId="2BDD3475" w14:textId="28F733DC" w:rsidR="007C0EFD" w:rsidRPr="00F34755" w:rsidRDefault="007C0EFD" w:rsidP="007C0EFD">
            <w:pPr>
              <w:pStyle w:val="TAh0"/>
              <w:rPr>
                <w:rFonts w:cs="Arial"/>
                <w:sz w:val="16"/>
                <w:szCs w:val="16"/>
              </w:rPr>
            </w:pPr>
            <w:r w:rsidRPr="00B71374">
              <w:rPr>
                <w:rFonts w:cs="Arial"/>
                <w:sz w:val="16"/>
                <w:szCs w:val="16"/>
              </w:rPr>
              <w:t xml:space="preserve">NR SA FR2 </w:t>
            </w:r>
            <w:proofErr w:type="spellStart"/>
            <w:r w:rsidRPr="00B71374">
              <w:rPr>
                <w:rFonts w:cs="Arial"/>
                <w:sz w:val="16"/>
                <w:szCs w:val="16"/>
              </w:rPr>
              <w:t>Interfrequency</w:t>
            </w:r>
            <w:proofErr w:type="spellEnd"/>
            <w:r w:rsidRPr="00B71374">
              <w:rPr>
                <w:rFonts w:cs="Arial"/>
                <w:sz w:val="16"/>
                <w:szCs w:val="16"/>
              </w:rPr>
              <w:t xml:space="preserve"> CGI reporting in autonomous gaps test (</w:t>
            </w:r>
            <w:proofErr w:type="spellStart"/>
            <w:r w:rsidRPr="00B71374">
              <w:rPr>
                <w:rFonts w:cs="Arial"/>
                <w:sz w:val="16"/>
                <w:szCs w:val="16"/>
              </w:rPr>
              <w:t>PCell</w:t>
            </w:r>
            <w:proofErr w:type="spellEnd"/>
            <w:r w:rsidRPr="00B71374">
              <w:rPr>
                <w:rFonts w:cs="Arial"/>
                <w:sz w:val="16"/>
                <w:szCs w:val="16"/>
              </w:rPr>
              <w:t xml:space="preserve"> in FR2)</w:t>
            </w:r>
          </w:p>
        </w:tc>
        <w:tc>
          <w:tcPr>
            <w:tcW w:w="1361" w:type="dxa"/>
            <w:shd w:val="clear" w:color="auto" w:fill="auto"/>
          </w:tcPr>
          <w:p w14:paraId="60322DD7" w14:textId="77777777" w:rsidR="007C0EFD" w:rsidRDefault="007C0EFD" w:rsidP="007C0EFD">
            <w:pPr>
              <w:pStyle w:val="TAh0"/>
              <w:rPr>
                <w:rFonts w:cs="Arial"/>
                <w:b/>
                <w:color w:val="FF0000"/>
                <w:sz w:val="16"/>
                <w:szCs w:val="16"/>
              </w:rPr>
            </w:pPr>
          </w:p>
        </w:tc>
        <w:tc>
          <w:tcPr>
            <w:tcW w:w="4129" w:type="dxa"/>
            <w:shd w:val="clear" w:color="auto" w:fill="auto"/>
          </w:tcPr>
          <w:p w14:paraId="001579EF" w14:textId="7E5F7059" w:rsidR="007C0EFD" w:rsidRPr="00D90450" w:rsidRDefault="007C0EFD" w:rsidP="007C0EFD">
            <w:pPr>
              <w:pStyle w:val="TAh0"/>
              <w:rPr>
                <w:rFonts w:cs="Arial"/>
                <w:color w:val="FF0000"/>
                <w:sz w:val="16"/>
                <w:szCs w:val="16"/>
              </w:rPr>
            </w:pPr>
            <w:r w:rsidRPr="00B71374">
              <w:rPr>
                <w:rFonts w:cs="Arial"/>
                <w:color w:val="FF0000"/>
                <w:sz w:val="16"/>
                <w:szCs w:val="16"/>
              </w:rPr>
              <w:t xml:space="preserve">NR SA FR2-FR2 </w:t>
            </w:r>
            <w:proofErr w:type="spellStart"/>
            <w:r w:rsidRPr="00B71374">
              <w:rPr>
                <w:rFonts w:cs="Arial"/>
                <w:color w:val="FF0000"/>
                <w:sz w:val="16"/>
                <w:szCs w:val="16"/>
              </w:rPr>
              <w:t>entificCGI</w:t>
            </w:r>
            <w:proofErr w:type="spellEnd"/>
            <w:r w:rsidRPr="00B71374">
              <w:rPr>
                <w:rFonts w:cs="Arial"/>
                <w:color w:val="FF0000"/>
                <w:sz w:val="16"/>
                <w:szCs w:val="16"/>
              </w:rPr>
              <w:t xml:space="preserve"> identification of NR neighbour cell for 2 Rx UE</w:t>
            </w:r>
          </w:p>
        </w:tc>
        <w:tc>
          <w:tcPr>
            <w:tcW w:w="2562" w:type="dxa"/>
            <w:shd w:val="clear" w:color="auto" w:fill="auto"/>
          </w:tcPr>
          <w:p w14:paraId="52F37DB8" w14:textId="4F7362A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47757C7" w14:textId="77777777" w:rsidTr="0079394D">
        <w:tc>
          <w:tcPr>
            <w:tcW w:w="884" w:type="dxa"/>
            <w:shd w:val="clear" w:color="auto" w:fill="auto"/>
          </w:tcPr>
          <w:p w14:paraId="233A1885" w14:textId="77777777" w:rsidR="007C0EFD" w:rsidRDefault="007C0EFD" w:rsidP="007C0EFD">
            <w:pPr>
              <w:pStyle w:val="TAh0"/>
              <w:rPr>
                <w:sz w:val="16"/>
                <w:szCs w:val="16"/>
                <w:lang w:val="en-US"/>
              </w:rPr>
            </w:pPr>
            <w:r>
              <w:rPr>
                <w:sz w:val="16"/>
                <w:szCs w:val="16"/>
                <w:lang w:val="en-US"/>
              </w:rPr>
              <w:lastRenderedPageBreak/>
              <w:t>38.533</w:t>
            </w:r>
          </w:p>
        </w:tc>
        <w:tc>
          <w:tcPr>
            <w:tcW w:w="1360" w:type="dxa"/>
            <w:shd w:val="clear" w:color="auto" w:fill="auto"/>
          </w:tcPr>
          <w:p w14:paraId="06CB6689" w14:textId="2EA4666C" w:rsidR="007C0EFD" w:rsidRPr="00F34755" w:rsidRDefault="007C0EFD" w:rsidP="007C0EFD">
            <w:pPr>
              <w:pStyle w:val="TAh0"/>
              <w:rPr>
                <w:rFonts w:cs="Arial"/>
                <w:b/>
                <w:sz w:val="16"/>
                <w:szCs w:val="16"/>
              </w:rPr>
            </w:pPr>
            <w:r w:rsidRPr="00B71374">
              <w:rPr>
                <w:rFonts w:cs="Arial"/>
                <w:b/>
                <w:sz w:val="16"/>
                <w:szCs w:val="16"/>
              </w:rPr>
              <w:t>17.7.1.1</w:t>
            </w:r>
          </w:p>
        </w:tc>
        <w:tc>
          <w:tcPr>
            <w:tcW w:w="4129" w:type="dxa"/>
            <w:shd w:val="clear" w:color="auto" w:fill="auto"/>
          </w:tcPr>
          <w:p w14:paraId="44293C6F" w14:textId="34BF3253"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7D003DAB" w14:textId="77777777" w:rsidR="007C0EFD" w:rsidRDefault="007C0EFD" w:rsidP="007C0EFD">
            <w:pPr>
              <w:pStyle w:val="TAh0"/>
              <w:rPr>
                <w:rFonts w:cs="Arial"/>
                <w:b/>
                <w:color w:val="FF0000"/>
                <w:sz w:val="16"/>
                <w:szCs w:val="16"/>
              </w:rPr>
            </w:pPr>
          </w:p>
        </w:tc>
        <w:tc>
          <w:tcPr>
            <w:tcW w:w="4129" w:type="dxa"/>
            <w:shd w:val="clear" w:color="auto" w:fill="auto"/>
          </w:tcPr>
          <w:p w14:paraId="0D4AD70A" w14:textId="1423EA3E" w:rsidR="007C0EFD" w:rsidRPr="00D90450" w:rsidRDefault="007C0EFD" w:rsidP="007C0EFD">
            <w:pPr>
              <w:pStyle w:val="TAh0"/>
              <w:rPr>
                <w:rFonts w:cs="Arial"/>
                <w:color w:val="FF0000"/>
                <w:sz w:val="16"/>
                <w:szCs w:val="16"/>
              </w:rPr>
            </w:pPr>
            <w:r w:rsidRPr="00B71374">
              <w:rPr>
                <w:rFonts w:cs="Arial"/>
                <w:color w:val="FF0000"/>
                <w:sz w:val="16"/>
                <w:szCs w:val="16"/>
              </w:rPr>
              <w:t>NR SA FR2 SS-RSRP measurement accuracy for 2 Rx UE</w:t>
            </w:r>
          </w:p>
        </w:tc>
        <w:tc>
          <w:tcPr>
            <w:tcW w:w="2562" w:type="dxa"/>
            <w:shd w:val="clear" w:color="auto" w:fill="auto"/>
          </w:tcPr>
          <w:p w14:paraId="0B284F50" w14:textId="189C7D8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09223101" w14:textId="77777777" w:rsidTr="0079394D">
        <w:tc>
          <w:tcPr>
            <w:tcW w:w="884" w:type="dxa"/>
            <w:shd w:val="clear" w:color="auto" w:fill="auto"/>
          </w:tcPr>
          <w:p w14:paraId="116F2B1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D5A563" w14:textId="5A517CB9" w:rsidR="007C0EFD" w:rsidRPr="00F34755" w:rsidRDefault="007C0EFD" w:rsidP="007C0EFD">
            <w:pPr>
              <w:pStyle w:val="TAh0"/>
              <w:rPr>
                <w:rFonts w:cs="Arial"/>
                <w:b/>
                <w:sz w:val="16"/>
                <w:szCs w:val="16"/>
              </w:rPr>
            </w:pPr>
            <w:r w:rsidRPr="00B71374">
              <w:rPr>
                <w:rFonts w:cs="Arial"/>
                <w:b/>
                <w:sz w:val="16"/>
                <w:szCs w:val="16"/>
              </w:rPr>
              <w:t>17.7.1.2</w:t>
            </w:r>
          </w:p>
        </w:tc>
        <w:tc>
          <w:tcPr>
            <w:tcW w:w="4129" w:type="dxa"/>
            <w:shd w:val="clear" w:color="auto" w:fill="auto"/>
          </w:tcPr>
          <w:p w14:paraId="4F36CD76" w14:textId="3BAD3A82" w:rsidR="007C0EFD" w:rsidRPr="00F34755" w:rsidRDefault="007C0EFD" w:rsidP="007C0EFD">
            <w:pPr>
              <w:pStyle w:val="TAh0"/>
              <w:rPr>
                <w:rFonts w:cs="Arial"/>
                <w:sz w:val="16"/>
                <w:szCs w:val="16"/>
              </w:rPr>
            </w:pPr>
            <w:r w:rsidRPr="00B71374">
              <w:rPr>
                <w:rFonts w:cs="Arial"/>
                <w:sz w:val="16"/>
                <w:szCs w:val="16"/>
              </w:rPr>
              <w:t>Inter-frequency measurement accuracy with FR2 serving cell and FR2 target cell</w:t>
            </w:r>
          </w:p>
        </w:tc>
        <w:tc>
          <w:tcPr>
            <w:tcW w:w="1361" w:type="dxa"/>
            <w:shd w:val="clear" w:color="auto" w:fill="auto"/>
          </w:tcPr>
          <w:p w14:paraId="04750382" w14:textId="77777777" w:rsidR="007C0EFD" w:rsidRDefault="007C0EFD" w:rsidP="007C0EFD">
            <w:pPr>
              <w:pStyle w:val="TAh0"/>
              <w:rPr>
                <w:rFonts w:cs="Arial"/>
                <w:b/>
                <w:color w:val="FF0000"/>
                <w:sz w:val="16"/>
                <w:szCs w:val="16"/>
              </w:rPr>
            </w:pPr>
          </w:p>
        </w:tc>
        <w:tc>
          <w:tcPr>
            <w:tcW w:w="4129" w:type="dxa"/>
            <w:shd w:val="clear" w:color="auto" w:fill="auto"/>
          </w:tcPr>
          <w:p w14:paraId="18144B53" w14:textId="441BED0F" w:rsidR="007C0EFD" w:rsidRPr="00D90450" w:rsidRDefault="007C0EFD" w:rsidP="007C0EFD">
            <w:pPr>
              <w:pStyle w:val="TAh0"/>
              <w:rPr>
                <w:rFonts w:cs="Arial"/>
                <w:color w:val="FF0000"/>
                <w:sz w:val="16"/>
                <w:szCs w:val="16"/>
              </w:rPr>
            </w:pPr>
            <w:r w:rsidRPr="00B71374">
              <w:rPr>
                <w:rFonts w:cs="Arial"/>
                <w:color w:val="FF0000"/>
                <w:sz w:val="16"/>
                <w:szCs w:val="16"/>
              </w:rPr>
              <w:t>NR SA FR2-FR2 SS-RSRP measurement accuracy for 2 Rx UE</w:t>
            </w:r>
          </w:p>
        </w:tc>
        <w:tc>
          <w:tcPr>
            <w:tcW w:w="2562" w:type="dxa"/>
            <w:shd w:val="clear" w:color="auto" w:fill="auto"/>
          </w:tcPr>
          <w:p w14:paraId="5D9A725D" w14:textId="468799BA"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1C9D3F5" w14:textId="77777777" w:rsidTr="0079394D">
        <w:tc>
          <w:tcPr>
            <w:tcW w:w="884" w:type="dxa"/>
            <w:shd w:val="clear" w:color="auto" w:fill="auto"/>
          </w:tcPr>
          <w:p w14:paraId="7FBEB75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528BBB53" w14:textId="2E4A1701" w:rsidR="007C0EFD" w:rsidRPr="00F34755" w:rsidRDefault="007C0EFD" w:rsidP="007C0EFD">
            <w:pPr>
              <w:pStyle w:val="TAh0"/>
              <w:rPr>
                <w:rFonts w:cs="Arial"/>
                <w:b/>
                <w:sz w:val="16"/>
                <w:szCs w:val="16"/>
              </w:rPr>
            </w:pPr>
            <w:r w:rsidRPr="00B71374">
              <w:rPr>
                <w:rFonts w:cs="Arial"/>
                <w:b/>
                <w:sz w:val="16"/>
                <w:szCs w:val="16"/>
              </w:rPr>
              <w:t>17.7.2.1</w:t>
            </w:r>
          </w:p>
        </w:tc>
        <w:tc>
          <w:tcPr>
            <w:tcW w:w="4129" w:type="dxa"/>
            <w:shd w:val="clear" w:color="auto" w:fill="auto"/>
          </w:tcPr>
          <w:p w14:paraId="559E46C7" w14:textId="18978DE7"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340E2226" w14:textId="77777777" w:rsidR="007C0EFD" w:rsidRDefault="007C0EFD" w:rsidP="007C0EFD">
            <w:pPr>
              <w:pStyle w:val="TAh0"/>
              <w:rPr>
                <w:rFonts w:cs="Arial"/>
                <w:b/>
                <w:color w:val="FF0000"/>
                <w:sz w:val="16"/>
                <w:szCs w:val="16"/>
              </w:rPr>
            </w:pPr>
          </w:p>
        </w:tc>
        <w:tc>
          <w:tcPr>
            <w:tcW w:w="4129" w:type="dxa"/>
            <w:shd w:val="clear" w:color="auto" w:fill="auto"/>
          </w:tcPr>
          <w:p w14:paraId="1D40EE30" w14:textId="7A26402C" w:rsidR="007C0EFD" w:rsidRPr="00D90450" w:rsidRDefault="007C0EFD" w:rsidP="007C0EFD">
            <w:pPr>
              <w:pStyle w:val="TAh0"/>
              <w:rPr>
                <w:rFonts w:cs="Arial"/>
                <w:color w:val="FF0000"/>
                <w:sz w:val="16"/>
                <w:szCs w:val="16"/>
              </w:rPr>
            </w:pPr>
            <w:r w:rsidRPr="00B71374">
              <w:rPr>
                <w:rFonts w:cs="Arial"/>
                <w:color w:val="FF0000"/>
                <w:sz w:val="16"/>
                <w:szCs w:val="16"/>
              </w:rPr>
              <w:t>NR SA FR2 SS-RSRQ measurement accuracy for 2 Rx UE</w:t>
            </w:r>
          </w:p>
        </w:tc>
        <w:tc>
          <w:tcPr>
            <w:tcW w:w="2562" w:type="dxa"/>
            <w:shd w:val="clear" w:color="auto" w:fill="auto"/>
          </w:tcPr>
          <w:p w14:paraId="5EFE6DDE" w14:textId="5B214292"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2EA6485" w14:textId="77777777" w:rsidTr="001D7CA3">
        <w:tc>
          <w:tcPr>
            <w:tcW w:w="884" w:type="dxa"/>
            <w:shd w:val="clear" w:color="auto" w:fill="auto"/>
          </w:tcPr>
          <w:p w14:paraId="07D221BD" w14:textId="072CFC13"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3650A42" w14:textId="0E066D52" w:rsidR="007C0EFD" w:rsidRPr="00F34755" w:rsidRDefault="007C0EFD" w:rsidP="007C0EFD">
            <w:pPr>
              <w:pStyle w:val="TAh0"/>
              <w:rPr>
                <w:rFonts w:cs="Arial"/>
                <w:b/>
                <w:sz w:val="16"/>
                <w:szCs w:val="16"/>
              </w:rPr>
            </w:pPr>
            <w:r w:rsidRPr="00B71374">
              <w:rPr>
                <w:rFonts w:cs="Arial"/>
                <w:b/>
                <w:sz w:val="16"/>
                <w:szCs w:val="16"/>
              </w:rPr>
              <w:t>17.7.2.2</w:t>
            </w:r>
          </w:p>
        </w:tc>
        <w:tc>
          <w:tcPr>
            <w:tcW w:w="4129" w:type="dxa"/>
            <w:shd w:val="clear" w:color="auto" w:fill="auto"/>
          </w:tcPr>
          <w:p w14:paraId="76473B19" w14:textId="40E4C5C5" w:rsidR="007C0EFD" w:rsidRPr="00F34755" w:rsidRDefault="007C0EFD" w:rsidP="007C0EFD">
            <w:pPr>
              <w:pStyle w:val="TAh0"/>
              <w:rPr>
                <w:rFonts w:cs="Arial"/>
                <w:sz w:val="16"/>
                <w:szCs w:val="16"/>
              </w:rPr>
            </w:pPr>
            <w:r w:rsidRPr="00B71374">
              <w:rPr>
                <w:rFonts w:cs="Arial"/>
                <w:sz w:val="16"/>
                <w:szCs w:val="16"/>
              </w:rPr>
              <w:t>Inter-frequency measurement accuracy with FR2 serving cell and FR2 target cell</w:t>
            </w:r>
          </w:p>
        </w:tc>
        <w:tc>
          <w:tcPr>
            <w:tcW w:w="1361" w:type="dxa"/>
            <w:shd w:val="clear" w:color="auto" w:fill="auto"/>
          </w:tcPr>
          <w:p w14:paraId="25B325F8" w14:textId="77777777" w:rsidR="007C0EFD" w:rsidRDefault="007C0EFD" w:rsidP="007C0EFD">
            <w:pPr>
              <w:pStyle w:val="TAh0"/>
              <w:rPr>
                <w:rFonts w:cs="Arial"/>
                <w:b/>
                <w:color w:val="FF0000"/>
                <w:sz w:val="16"/>
                <w:szCs w:val="16"/>
              </w:rPr>
            </w:pPr>
          </w:p>
        </w:tc>
        <w:tc>
          <w:tcPr>
            <w:tcW w:w="4129" w:type="dxa"/>
            <w:shd w:val="clear" w:color="auto" w:fill="auto"/>
          </w:tcPr>
          <w:p w14:paraId="64C4668B" w14:textId="192EA5FF" w:rsidR="007C0EFD" w:rsidRPr="00D90450" w:rsidRDefault="007C0EFD" w:rsidP="007C0EFD">
            <w:pPr>
              <w:pStyle w:val="TAh0"/>
              <w:rPr>
                <w:rFonts w:cs="Arial"/>
                <w:color w:val="FF0000"/>
                <w:sz w:val="16"/>
                <w:szCs w:val="16"/>
              </w:rPr>
            </w:pPr>
            <w:r w:rsidRPr="00B71374">
              <w:rPr>
                <w:rFonts w:cs="Arial"/>
                <w:color w:val="FF0000"/>
                <w:sz w:val="16"/>
                <w:szCs w:val="16"/>
              </w:rPr>
              <w:t>NR SA FR2-FR2 SS-RSRQ measurement accuracy for 2 Rx UE</w:t>
            </w:r>
          </w:p>
        </w:tc>
        <w:tc>
          <w:tcPr>
            <w:tcW w:w="2562" w:type="dxa"/>
            <w:shd w:val="clear" w:color="auto" w:fill="auto"/>
          </w:tcPr>
          <w:p w14:paraId="5D9EDF53" w14:textId="2603B840"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FFD3237" w14:textId="77777777" w:rsidTr="001D7CA3">
        <w:tc>
          <w:tcPr>
            <w:tcW w:w="884" w:type="dxa"/>
            <w:shd w:val="clear" w:color="auto" w:fill="auto"/>
          </w:tcPr>
          <w:p w14:paraId="19BD9A81" w14:textId="63CF2890"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9DD0B6D" w14:textId="5A0E6C9A" w:rsidR="007C0EFD" w:rsidRPr="00F34755" w:rsidRDefault="007C0EFD" w:rsidP="007C0EFD">
            <w:pPr>
              <w:pStyle w:val="TAh0"/>
              <w:rPr>
                <w:rFonts w:cs="Arial"/>
                <w:b/>
                <w:sz w:val="16"/>
                <w:szCs w:val="16"/>
              </w:rPr>
            </w:pPr>
            <w:r w:rsidRPr="00B71374">
              <w:rPr>
                <w:rFonts w:cs="Arial"/>
                <w:b/>
                <w:sz w:val="16"/>
                <w:szCs w:val="16"/>
              </w:rPr>
              <w:t>17.7.3.1</w:t>
            </w:r>
          </w:p>
        </w:tc>
        <w:tc>
          <w:tcPr>
            <w:tcW w:w="4129" w:type="dxa"/>
            <w:shd w:val="clear" w:color="auto" w:fill="auto"/>
          </w:tcPr>
          <w:p w14:paraId="500C0FCA" w14:textId="6C372E8E" w:rsidR="007C0EFD" w:rsidRPr="00F34755" w:rsidRDefault="007C0EFD" w:rsidP="007C0EFD">
            <w:pPr>
              <w:pStyle w:val="TAh0"/>
              <w:rPr>
                <w:rFonts w:cs="Arial"/>
                <w:sz w:val="16"/>
                <w:szCs w:val="16"/>
              </w:rPr>
            </w:pPr>
            <w:r w:rsidRPr="00B71374">
              <w:rPr>
                <w:rFonts w:cs="Arial"/>
                <w:sz w:val="16"/>
                <w:szCs w:val="16"/>
              </w:rPr>
              <w:t>NR SA FR2 SSB based L1-RSRP measurement accuracy</w:t>
            </w:r>
          </w:p>
        </w:tc>
        <w:tc>
          <w:tcPr>
            <w:tcW w:w="1361" w:type="dxa"/>
            <w:shd w:val="clear" w:color="auto" w:fill="auto"/>
          </w:tcPr>
          <w:p w14:paraId="79C6A540" w14:textId="77777777" w:rsidR="007C0EFD" w:rsidRDefault="007C0EFD" w:rsidP="007C0EFD">
            <w:pPr>
              <w:pStyle w:val="TAh0"/>
              <w:rPr>
                <w:rFonts w:cs="Arial"/>
                <w:b/>
                <w:color w:val="FF0000"/>
                <w:sz w:val="16"/>
                <w:szCs w:val="16"/>
              </w:rPr>
            </w:pPr>
          </w:p>
        </w:tc>
        <w:tc>
          <w:tcPr>
            <w:tcW w:w="4129" w:type="dxa"/>
            <w:shd w:val="clear" w:color="auto" w:fill="auto"/>
          </w:tcPr>
          <w:p w14:paraId="54BE8587" w14:textId="6FDFA487" w:rsidR="007C0EFD" w:rsidRPr="00D90450" w:rsidRDefault="007C0EFD" w:rsidP="007C0EFD">
            <w:pPr>
              <w:pStyle w:val="TAh0"/>
              <w:rPr>
                <w:rFonts w:cs="Arial"/>
                <w:color w:val="FF0000"/>
                <w:sz w:val="16"/>
                <w:szCs w:val="16"/>
              </w:rPr>
            </w:pPr>
            <w:r w:rsidRPr="00B71374">
              <w:rPr>
                <w:rFonts w:cs="Arial"/>
                <w:color w:val="FF0000"/>
                <w:sz w:val="16"/>
                <w:szCs w:val="16"/>
              </w:rPr>
              <w:t>NR SA FR2 SSB based L1-RSRP measurement accuracy for 2 Rx UE</w:t>
            </w:r>
          </w:p>
        </w:tc>
        <w:tc>
          <w:tcPr>
            <w:tcW w:w="2562" w:type="dxa"/>
            <w:shd w:val="clear" w:color="auto" w:fill="auto"/>
          </w:tcPr>
          <w:p w14:paraId="2C1580DC" w14:textId="77C0479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1ABAEC7" w14:textId="77777777" w:rsidTr="001D7CA3">
        <w:tc>
          <w:tcPr>
            <w:tcW w:w="884" w:type="dxa"/>
            <w:shd w:val="clear" w:color="auto" w:fill="auto"/>
          </w:tcPr>
          <w:p w14:paraId="3F7C4DF5" w14:textId="1D53F6FA"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1EC79203" w14:textId="3E18574D" w:rsidR="007C0EFD" w:rsidRPr="00F34755" w:rsidRDefault="007C0EFD" w:rsidP="007C0EFD">
            <w:pPr>
              <w:pStyle w:val="TAh0"/>
              <w:rPr>
                <w:rFonts w:cs="Arial"/>
                <w:b/>
                <w:sz w:val="16"/>
                <w:szCs w:val="16"/>
              </w:rPr>
            </w:pPr>
            <w:r w:rsidRPr="00B71374">
              <w:rPr>
                <w:rFonts w:cs="Arial"/>
                <w:b/>
                <w:sz w:val="16"/>
                <w:szCs w:val="16"/>
              </w:rPr>
              <w:t>17.7.3.2</w:t>
            </w:r>
          </w:p>
        </w:tc>
        <w:tc>
          <w:tcPr>
            <w:tcW w:w="4129" w:type="dxa"/>
            <w:shd w:val="clear" w:color="auto" w:fill="auto"/>
          </w:tcPr>
          <w:p w14:paraId="6939470B" w14:textId="1C01E48A" w:rsidR="007C0EFD" w:rsidRPr="00F34755" w:rsidRDefault="007C0EFD" w:rsidP="007C0EFD">
            <w:pPr>
              <w:pStyle w:val="TAh0"/>
              <w:rPr>
                <w:rFonts w:cs="Arial"/>
                <w:sz w:val="16"/>
                <w:szCs w:val="16"/>
              </w:rPr>
            </w:pPr>
            <w:r w:rsidRPr="00B71374">
              <w:rPr>
                <w:rFonts w:cs="Arial"/>
                <w:sz w:val="16"/>
                <w:szCs w:val="16"/>
              </w:rPr>
              <w:t>NR SA FR2 CSI-RS based L1-RSRP measurement on resource set with repetition off</w:t>
            </w:r>
          </w:p>
        </w:tc>
        <w:tc>
          <w:tcPr>
            <w:tcW w:w="1361" w:type="dxa"/>
            <w:shd w:val="clear" w:color="auto" w:fill="auto"/>
          </w:tcPr>
          <w:p w14:paraId="5567558D" w14:textId="77777777" w:rsidR="007C0EFD" w:rsidRDefault="007C0EFD" w:rsidP="007C0EFD">
            <w:pPr>
              <w:pStyle w:val="TAh0"/>
              <w:rPr>
                <w:rFonts w:cs="Arial"/>
                <w:b/>
                <w:color w:val="FF0000"/>
                <w:sz w:val="16"/>
                <w:szCs w:val="16"/>
              </w:rPr>
            </w:pPr>
          </w:p>
        </w:tc>
        <w:tc>
          <w:tcPr>
            <w:tcW w:w="4129" w:type="dxa"/>
            <w:shd w:val="clear" w:color="auto" w:fill="auto"/>
          </w:tcPr>
          <w:p w14:paraId="7849D2EB" w14:textId="6CCD4D10" w:rsidR="007C0EFD" w:rsidRPr="00D90450" w:rsidRDefault="007C0EFD" w:rsidP="007C0EFD">
            <w:pPr>
              <w:pStyle w:val="TAh0"/>
              <w:rPr>
                <w:rFonts w:cs="Arial"/>
                <w:color w:val="FF0000"/>
                <w:sz w:val="16"/>
                <w:szCs w:val="16"/>
              </w:rPr>
            </w:pPr>
            <w:r w:rsidRPr="00B71374">
              <w:rPr>
                <w:rFonts w:cs="Arial"/>
                <w:color w:val="FF0000"/>
                <w:sz w:val="16"/>
                <w:szCs w:val="16"/>
              </w:rPr>
              <w:t>NR SA FR2 CSI-RS based L1-RSRP measurement accuracy for 2 Rx UE</w:t>
            </w:r>
          </w:p>
        </w:tc>
        <w:tc>
          <w:tcPr>
            <w:tcW w:w="2562" w:type="dxa"/>
            <w:shd w:val="clear" w:color="auto" w:fill="auto"/>
          </w:tcPr>
          <w:p w14:paraId="432D7343" w14:textId="26874B9E"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48B5FE0F" w14:textId="77777777" w:rsidTr="001D7CA3">
        <w:tc>
          <w:tcPr>
            <w:tcW w:w="884" w:type="dxa"/>
            <w:shd w:val="clear" w:color="auto" w:fill="auto"/>
          </w:tcPr>
          <w:p w14:paraId="725CCF2C" w14:textId="3936A66B"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D84C4BE" w14:textId="3395E5DA" w:rsidR="007C0EFD" w:rsidRPr="00F34755" w:rsidRDefault="007C0EFD" w:rsidP="007C0EFD">
            <w:pPr>
              <w:pStyle w:val="TAh0"/>
              <w:rPr>
                <w:rFonts w:cs="Arial"/>
                <w:b/>
                <w:sz w:val="16"/>
                <w:szCs w:val="16"/>
              </w:rPr>
            </w:pPr>
            <w:r w:rsidRPr="00B71374">
              <w:rPr>
                <w:rFonts w:cs="Arial"/>
                <w:b/>
                <w:sz w:val="16"/>
                <w:szCs w:val="16"/>
              </w:rPr>
              <w:t>17.7.4.1</w:t>
            </w:r>
          </w:p>
        </w:tc>
        <w:tc>
          <w:tcPr>
            <w:tcW w:w="4129" w:type="dxa"/>
            <w:shd w:val="clear" w:color="auto" w:fill="auto"/>
          </w:tcPr>
          <w:p w14:paraId="197C8D4F" w14:textId="262DE3BE" w:rsidR="007C0EFD" w:rsidRPr="00F34755" w:rsidRDefault="007C0EFD" w:rsidP="007C0EFD">
            <w:pPr>
              <w:pStyle w:val="TAh0"/>
              <w:rPr>
                <w:rFonts w:cs="Arial"/>
                <w:sz w:val="16"/>
                <w:szCs w:val="16"/>
              </w:rPr>
            </w:pPr>
            <w:r w:rsidRPr="00B71374">
              <w:rPr>
                <w:rFonts w:cs="Arial"/>
                <w:sz w:val="16"/>
                <w:szCs w:val="16"/>
              </w:rPr>
              <w:t>Intra-frequency measurement accuracy with FR2 serving cell and FR2 target cell</w:t>
            </w:r>
          </w:p>
        </w:tc>
        <w:tc>
          <w:tcPr>
            <w:tcW w:w="1361" w:type="dxa"/>
            <w:shd w:val="clear" w:color="auto" w:fill="auto"/>
          </w:tcPr>
          <w:p w14:paraId="5A45D2E9" w14:textId="77777777" w:rsidR="007C0EFD" w:rsidRDefault="007C0EFD" w:rsidP="007C0EFD">
            <w:pPr>
              <w:pStyle w:val="TAh0"/>
              <w:rPr>
                <w:rFonts w:cs="Arial"/>
                <w:b/>
                <w:color w:val="FF0000"/>
                <w:sz w:val="16"/>
                <w:szCs w:val="16"/>
              </w:rPr>
            </w:pPr>
          </w:p>
        </w:tc>
        <w:tc>
          <w:tcPr>
            <w:tcW w:w="4129" w:type="dxa"/>
            <w:shd w:val="clear" w:color="auto" w:fill="auto"/>
          </w:tcPr>
          <w:p w14:paraId="43B90BDC" w14:textId="50ECEC9F" w:rsidR="007C0EFD" w:rsidRPr="00D90450" w:rsidRDefault="007C0EFD" w:rsidP="007C0EFD">
            <w:pPr>
              <w:pStyle w:val="TAh0"/>
              <w:rPr>
                <w:rFonts w:cs="Arial"/>
                <w:color w:val="FF0000"/>
                <w:sz w:val="16"/>
                <w:szCs w:val="16"/>
              </w:rPr>
            </w:pPr>
            <w:r w:rsidRPr="00B71374">
              <w:rPr>
                <w:rFonts w:cs="Arial"/>
                <w:color w:val="FF0000"/>
                <w:sz w:val="16"/>
                <w:szCs w:val="16"/>
              </w:rPr>
              <w:t>NR SA FR2 SS-SINR measurement accuracy for 2 Rx UE</w:t>
            </w:r>
          </w:p>
        </w:tc>
        <w:tc>
          <w:tcPr>
            <w:tcW w:w="2562" w:type="dxa"/>
            <w:shd w:val="clear" w:color="auto" w:fill="auto"/>
          </w:tcPr>
          <w:p w14:paraId="2D08E13F" w14:textId="2F6CA54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515B1295" w14:textId="77777777" w:rsidTr="001D7CA3">
        <w:tc>
          <w:tcPr>
            <w:tcW w:w="884" w:type="dxa"/>
            <w:shd w:val="clear" w:color="auto" w:fill="auto"/>
          </w:tcPr>
          <w:p w14:paraId="08E06CEE" w14:textId="009B294C"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4BF9405" w14:textId="3DD8B9D4" w:rsidR="007C0EFD" w:rsidRPr="00F34755" w:rsidRDefault="007C0EFD" w:rsidP="007C0EFD">
            <w:pPr>
              <w:pStyle w:val="TAh0"/>
              <w:rPr>
                <w:rFonts w:cs="Arial"/>
                <w:b/>
                <w:sz w:val="16"/>
                <w:szCs w:val="16"/>
              </w:rPr>
            </w:pPr>
            <w:r w:rsidRPr="00B71374">
              <w:rPr>
                <w:rFonts w:cs="Arial"/>
                <w:b/>
                <w:sz w:val="16"/>
                <w:szCs w:val="16"/>
              </w:rPr>
              <w:t>17.7.4.2</w:t>
            </w:r>
          </w:p>
        </w:tc>
        <w:tc>
          <w:tcPr>
            <w:tcW w:w="4129" w:type="dxa"/>
            <w:shd w:val="clear" w:color="auto" w:fill="auto"/>
          </w:tcPr>
          <w:p w14:paraId="649E4813" w14:textId="751D7FCF" w:rsidR="007C0EFD" w:rsidRPr="00F34755" w:rsidRDefault="007C0EFD" w:rsidP="007C0EFD">
            <w:pPr>
              <w:pStyle w:val="TAh0"/>
              <w:rPr>
                <w:rFonts w:cs="Arial"/>
                <w:sz w:val="16"/>
                <w:szCs w:val="16"/>
              </w:rPr>
            </w:pPr>
            <w:r w:rsidRPr="00B71374">
              <w:rPr>
                <w:rFonts w:cs="Arial"/>
                <w:sz w:val="16"/>
                <w:szCs w:val="16"/>
              </w:rPr>
              <w:t>NR SA FR2-FR2 Inter-frequency measurement accuracy with FR2 serving cell and FR2 TDD target cell</w:t>
            </w:r>
          </w:p>
        </w:tc>
        <w:tc>
          <w:tcPr>
            <w:tcW w:w="1361" w:type="dxa"/>
            <w:shd w:val="clear" w:color="auto" w:fill="auto"/>
          </w:tcPr>
          <w:p w14:paraId="273FECF3" w14:textId="77777777" w:rsidR="007C0EFD" w:rsidRDefault="007C0EFD" w:rsidP="007C0EFD">
            <w:pPr>
              <w:pStyle w:val="TAh0"/>
              <w:rPr>
                <w:rFonts w:cs="Arial"/>
                <w:b/>
                <w:color w:val="FF0000"/>
                <w:sz w:val="16"/>
                <w:szCs w:val="16"/>
              </w:rPr>
            </w:pPr>
          </w:p>
        </w:tc>
        <w:tc>
          <w:tcPr>
            <w:tcW w:w="4129" w:type="dxa"/>
            <w:shd w:val="clear" w:color="auto" w:fill="auto"/>
          </w:tcPr>
          <w:p w14:paraId="5A71FD45" w14:textId="7B7F4EB8" w:rsidR="007C0EFD" w:rsidRPr="00D90450" w:rsidRDefault="007C0EFD" w:rsidP="007C0EFD">
            <w:pPr>
              <w:pStyle w:val="TAh0"/>
              <w:rPr>
                <w:rFonts w:cs="Arial"/>
                <w:color w:val="FF0000"/>
                <w:sz w:val="16"/>
                <w:szCs w:val="16"/>
              </w:rPr>
            </w:pPr>
            <w:r w:rsidRPr="00B71374">
              <w:rPr>
                <w:rFonts w:cs="Arial"/>
                <w:color w:val="FF0000"/>
                <w:sz w:val="16"/>
                <w:szCs w:val="16"/>
              </w:rPr>
              <w:t>NR SA FR2-FR2 SS-SINR measurement accuracy for 2 Rx UE</w:t>
            </w:r>
          </w:p>
        </w:tc>
        <w:tc>
          <w:tcPr>
            <w:tcW w:w="2562" w:type="dxa"/>
            <w:shd w:val="clear" w:color="auto" w:fill="auto"/>
          </w:tcPr>
          <w:p w14:paraId="620E157C" w14:textId="760D1CB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B03D941" w14:textId="77777777" w:rsidTr="001D7CA3">
        <w:tc>
          <w:tcPr>
            <w:tcW w:w="884" w:type="dxa"/>
            <w:shd w:val="clear" w:color="auto" w:fill="auto"/>
          </w:tcPr>
          <w:p w14:paraId="2DE4C47B" w14:textId="5B8BF49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C52812B" w14:textId="76CBABCC" w:rsidR="007C0EFD" w:rsidRPr="00F34755" w:rsidRDefault="007C0EFD" w:rsidP="007C0EFD">
            <w:pPr>
              <w:pStyle w:val="TAh0"/>
              <w:rPr>
                <w:rFonts w:cs="Arial"/>
                <w:b/>
                <w:sz w:val="16"/>
                <w:szCs w:val="16"/>
              </w:rPr>
            </w:pPr>
            <w:r w:rsidRPr="00B71374">
              <w:rPr>
                <w:rFonts w:cs="Arial"/>
                <w:b/>
                <w:sz w:val="16"/>
                <w:szCs w:val="16"/>
              </w:rPr>
              <w:t>18.1.1.1</w:t>
            </w:r>
          </w:p>
        </w:tc>
        <w:tc>
          <w:tcPr>
            <w:tcW w:w="4129" w:type="dxa"/>
            <w:shd w:val="clear" w:color="auto" w:fill="auto"/>
          </w:tcPr>
          <w:p w14:paraId="44322A55" w14:textId="259552C2" w:rsidR="007C0EFD" w:rsidRPr="00F34755" w:rsidRDefault="007C0EFD" w:rsidP="007C0EFD">
            <w:pPr>
              <w:pStyle w:val="TAh0"/>
              <w:rPr>
                <w:rFonts w:cs="Arial"/>
                <w:sz w:val="16"/>
                <w:szCs w:val="16"/>
              </w:rPr>
            </w:pPr>
            <w:r w:rsidRPr="00B71374">
              <w:rPr>
                <w:rFonts w:cs="Arial"/>
                <w:sz w:val="16"/>
                <w:szCs w:val="16"/>
              </w:rPr>
              <w:t>E-UTRA - NR SA FR1 E-UTRA Cell reselection to higher priority NR target Cell in FR1</w:t>
            </w:r>
          </w:p>
        </w:tc>
        <w:tc>
          <w:tcPr>
            <w:tcW w:w="1361" w:type="dxa"/>
            <w:shd w:val="clear" w:color="auto" w:fill="auto"/>
          </w:tcPr>
          <w:p w14:paraId="538EE54E" w14:textId="77777777" w:rsidR="007C0EFD" w:rsidRDefault="007C0EFD" w:rsidP="007C0EFD">
            <w:pPr>
              <w:pStyle w:val="TAh0"/>
              <w:rPr>
                <w:rFonts w:cs="Arial"/>
                <w:b/>
                <w:color w:val="FF0000"/>
                <w:sz w:val="16"/>
                <w:szCs w:val="16"/>
              </w:rPr>
            </w:pPr>
          </w:p>
        </w:tc>
        <w:tc>
          <w:tcPr>
            <w:tcW w:w="4129" w:type="dxa"/>
            <w:shd w:val="clear" w:color="auto" w:fill="auto"/>
          </w:tcPr>
          <w:p w14:paraId="2BFFC6CA" w14:textId="1E76C65F" w:rsidR="007C0EFD" w:rsidRPr="00D90450" w:rsidRDefault="007C0EFD" w:rsidP="007C0EFD">
            <w:pPr>
              <w:pStyle w:val="TAh0"/>
              <w:rPr>
                <w:rFonts w:cs="Arial"/>
                <w:color w:val="FF0000"/>
                <w:sz w:val="16"/>
                <w:szCs w:val="16"/>
              </w:rPr>
            </w:pPr>
            <w:r w:rsidRPr="00B71374">
              <w:rPr>
                <w:rFonts w:cs="Arial"/>
                <w:color w:val="FF0000"/>
                <w:sz w:val="16"/>
                <w:szCs w:val="16"/>
              </w:rPr>
              <w:t>E-UTRA - NR SA FR1 E-UTRA cell re-selection to higher priority NR target Cell for 2 Rx UE</w:t>
            </w:r>
          </w:p>
        </w:tc>
        <w:tc>
          <w:tcPr>
            <w:tcW w:w="2562" w:type="dxa"/>
            <w:shd w:val="clear" w:color="auto" w:fill="auto"/>
          </w:tcPr>
          <w:p w14:paraId="0E7A0AFA" w14:textId="70143BE0"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149823E" w14:textId="77777777" w:rsidTr="001D7CA3">
        <w:tc>
          <w:tcPr>
            <w:tcW w:w="884" w:type="dxa"/>
            <w:shd w:val="clear" w:color="auto" w:fill="auto"/>
          </w:tcPr>
          <w:p w14:paraId="5DB29AE8" w14:textId="2333369A"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27ED9FB5" w14:textId="3EC70C65" w:rsidR="007C0EFD" w:rsidRPr="00F34755" w:rsidRDefault="007C0EFD" w:rsidP="007C0EFD">
            <w:pPr>
              <w:pStyle w:val="TAh0"/>
              <w:rPr>
                <w:rFonts w:cs="Arial"/>
                <w:b/>
                <w:sz w:val="16"/>
                <w:szCs w:val="16"/>
              </w:rPr>
            </w:pPr>
            <w:r w:rsidRPr="00B71374">
              <w:rPr>
                <w:rFonts w:cs="Arial"/>
                <w:b/>
                <w:sz w:val="16"/>
                <w:szCs w:val="16"/>
              </w:rPr>
              <w:t>18.2.1.1</w:t>
            </w:r>
          </w:p>
        </w:tc>
        <w:tc>
          <w:tcPr>
            <w:tcW w:w="4129" w:type="dxa"/>
            <w:shd w:val="clear" w:color="auto" w:fill="auto"/>
          </w:tcPr>
          <w:p w14:paraId="6214AC08" w14:textId="4DA4DDD6" w:rsidR="007C0EFD" w:rsidRPr="00F34755" w:rsidRDefault="007C0EFD" w:rsidP="007C0EFD">
            <w:pPr>
              <w:pStyle w:val="TAh0"/>
              <w:rPr>
                <w:rFonts w:cs="Arial"/>
                <w:sz w:val="16"/>
                <w:szCs w:val="16"/>
              </w:rPr>
            </w:pPr>
            <w:r w:rsidRPr="00B71374">
              <w:rPr>
                <w:rFonts w:cs="Arial"/>
                <w:sz w:val="16"/>
                <w:szCs w:val="16"/>
              </w:rPr>
              <w:t>E-UTRA - NR SA FR1 E-UTRAN - NR handover in FR1</w:t>
            </w:r>
          </w:p>
        </w:tc>
        <w:tc>
          <w:tcPr>
            <w:tcW w:w="1361" w:type="dxa"/>
            <w:shd w:val="clear" w:color="auto" w:fill="auto"/>
          </w:tcPr>
          <w:p w14:paraId="4E18A179" w14:textId="77777777" w:rsidR="007C0EFD" w:rsidRDefault="007C0EFD" w:rsidP="007C0EFD">
            <w:pPr>
              <w:pStyle w:val="TAh0"/>
              <w:rPr>
                <w:rFonts w:cs="Arial"/>
                <w:b/>
                <w:color w:val="FF0000"/>
                <w:sz w:val="16"/>
                <w:szCs w:val="16"/>
              </w:rPr>
            </w:pPr>
          </w:p>
        </w:tc>
        <w:tc>
          <w:tcPr>
            <w:tcW w:w="4129" w:type="dxa"/>
            <w:shd w:val="clear" w:color="auto" w:fill="auto"/>
          </w:tcPr>
          <w:p w14:paraId="21F76E62" w14:textId="3860CDBD" w:rsidR="007C0EFD" w:rsidRPr="00D90450" w:rsidRDefault="007C0EFD" w:rsidP="007C0EFD">
            <w:pPr>
              <w:pStyle w:val="TAh0"/>
              <w:rPr>
                <w:rFonts w:cs="Arial"/>
                <w:color w:val="FF0000"/>
                <w:sz w:val="16"/>
                <w:szCs w:val="16"/>
              </w:rPr>
            </w:pPr>
            <w:r w:rsidRPr="00B71374">
              <w:rPr>
                <w:rFonts w:cs="Arial"/>
                <w:color w:val="FF0000"/>
                <w:sz w:val="16"/>
                <w:szCs w:val="16"/>
              </w:rPr>
              <w:t>E-UTRA - NR SA FR1 handover for 2 Rx UE</w:t>
            </w:r>
          </w:p>
        </w:tc>
        <w:tc>
          <w:tcPr>
            <w:tcW w:w="2562" w:type="dxa"/>
            <w:shd w:val="clear" w:color="auto" w:fill="auto"/>
          </w:tcPr>
          <w:p w14:paraId="2C526DC2" w14:textId="5349E9A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9856CDA" w14:textId="77777777" w:rsidTr="001D7CA3">
        <w:tc>
          <w:tcPr>
            <w:tcW w:w="884" w:type="dxa"/>
            <w:shd w:val="clear" w:color="auto" w:fill="auto"/>
          </w:tcPr>
          <w:p w14:paraId="2C166B67" w14:textId="7EC2668B"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3231107" w14:textId="4D919C2A" w:rsidR="007C0EFD" w:rsidRPr="00F34755" w:rsidRDefault="007C0EFD" w:rsidP="007C0EFD">
            <w:pPr>
              <w:pStyle w:val="TAh0"/>
              <w:rPr>
                <w:rFonts w:cs="Arial"/>
                <w:b/>
                <w:sz w:val="16"/>
                <w:szCs w:val="16"/>
              </w:rPr>
            </w:pPr>
            <w:r w:rsidRPr="00B71374">
              <w:rPr>
                <w:rFonts w:cs="Arial"/>
                <w:b/>
                <w:sz w:val="16"/>
                <w:szCs w:val="16"/>
              </w:rPr>
              <w:t>18.2.2.1</w:t>
            </w:r>
          </w:p>
        </w:tc>
        <w:tc>
          <w:tcPr>
            <w:tcW w:w="4129" w:type="dxa"/>
            <w:shd w:val="clear" w:color="auto" w:fill="auto"/>
          </w:tcPr>
          <w:p w14:paraId="235125BE" w14:textId="1E26E340" w:rsidR="007C0EFD" w:rsidRPr="00F34755" w:rsidRDefault="007C0EFD" w:rsidP="007C0EFD">
            <w:pPr>
              <w:pStyle w:val="TAh0"/>
              <w:rPr>
                <w:rFonts w:cs="Arial"/>
                <w:sz w:val="16"/>
                <w:szCs w:val="16"/>
              </w:rPr>
            </w:pPr>
            <w:r w:rsidRPr="00B71374">
              <w:rPr>
                <w:rFonts w:cs="Arial"/>
                <w:sz w:val="16"/>
                <w:szCs w:val="16"/>
              </w:rPr>
              <w:t>E-UTRA - NR SA FR1 Redirection from E-UTRA to NR SA FR1 for redcap UE</w:t>
            </w:r>
          </w:p>
        </w:tc>
        <w:tc>
          <w:tcPr>
            <w:tcW w:w="1361" w:type="dxa"/>
            <w:shd w:val="clear" w:color="auto" w:fill="auto"/>
          </w:tcPr>
          <w:p w14:paraId="7B21A896" w14:textId="77777777" w:rsidR="007C0EFD" w:rsidRDefault="007C0EFD" w:rsidP="007C0EFD">
            <w:pPr>
              <w:pStyle w:val="TAh0"/>
              <w:rPr>
                <w:rFonts w:cs="Arial"/>
                <w:b/>
                <w:color w:val="FF0000"/>
                <w:sz w:val="16"/>
                <w:szCs w:val="16"/>
              </w:rPr>
            </w:pPr>
          </w:p>
        </w:tc>
        <w:tc>
          <w:tcPr>
            <w:tcW w:w="4129" w:type="dxa"/>
            <w:shd w:val="clear" w:color="auto" w:fill="auto"/>
          </w:tcPr>
          <w:p w14:paraId="554D7608" w14:textId="02A733DD" w:rsidR="007C0EFD" w:rsidRPr="00D90450" w:rsidRDefault="007C0EFD" w:rsidP="007C0EFD">
            <w:pPr>
              <w:pStyle w:val="TAh0"/>
              <w:rPr>
                <w:rFonts w:cs="Arial"/>
                <w:color w:val="FF0000"/>
                <w:sz w:val="16"/>
                <w:szCs w:val="16"/>
              </w:rPr>
            </w:pPr>
            <w:r w:rsidRPr="00B71374">
              <w:rPr>
                <w:rFonts w:cs="Arial"/>
                <w:color w:val="FF0000"/>
                <w:sz w:val="16"/>
                <w:szCs w:val="16"/>
              </w:rPr>
              <w:t>E-UTRA - NR SA FR1 RRC connection release with redirection for 2 Rx UE</w:t>
            </w:r>
          </w:p>
        </w:tc>
        <w:tc>
          <w:tcPr>
            <w:tcW w:w="2562" w:type="dxa"/>
            <w:shd w:val="clear" w:color="auto" w:fill="auto"/>
          </w:tcPr>
          <w:p w14:paraId="17B5EE58" w14:textId="5595671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7A2F50C" w14:textId="77777777" w:rsidTr="001D7CA3">
        <w:tc>
          <w:tcPr>
            <w:tcW w:w="884" w:type="dxa"/>
            <w:shd w:val="clear" w:color="auto" w:fill="auto"/>
          </w:tcPr>
          <w:p w14:paraId="4EADBA97" w14:textId="02E4CFF8"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9DC130F" w14:textId="3A597276" w:rsidR="007C0EFD" w:rsidRPr="00F34755" w:rsidRDefault="007C0EFD" w:rsidP="007C0EFD">
            <w:pPr>
              <w:pStyle w:val="TAh0"/>
              <w:rPr>
                <w:rFonts w:cs="Arial"/>
                <w:b/>
                <w:sz w:val="16"/>
                <w:szCs w:val="16"/>
              </w:rPr>
            </w:pPr>
            <w:r w:rsidRPr="00B71374">
              <w:rPr>
                <w:rFonts w:cs="Arial"/>
                <w:b/>
                <w:sz w:val="16"/>
                <w:szCs w:val="16"/>
              </w:rPr>
              <w:t>18.3.1.1</w:t>
            </w:r>
          </w:p>
        </w:tc>
        <w:tc>
          <w:tcPr>
            <w:tcW w:w="4129" w:type="dxa"/>
            <w:shd w:val="clear" w:color="auto" w:fill="auto"/>
          </w:tcPr>
          <w:p w14:paraId="0AD42F59" w14:textId="5B303D99"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without SSB time index detection when DRX is not used</w:t>
            </w:r>
          </w:p>
        </w:tc>
        <w:tc>
          <w:tcPr>
            <w:tcW w:w="1361" w:type="dxa"/>
            <w:shd w:val="clear" w:color="auto" w:fill="auto"/>
          </w:tcPr>
          <w:p w14:paraId="0929176B" w14:textId="77777777" w:rsidR="007C0EFD" w:rsidRDefault="007C0EFD" w:rsidP="007C0EFD">
            <w:pPr>
              <w:pStyle w:val="TAh0"/>
              <w:rPr>
                <w:rFonts w:cs="Arial"/>
                <w:b/>
                <w:color w:val="FF0000"/>
                <w:sz w:val="16"/>
                <w:szCs w:val="16"/>
              </w:rPr>
            </w:pPr>
          </w:p>
        </w:tc>
        <w:tc>
          <w:tcPr>
            <w:tcW w:w="4129" w:type="dxa"/>
            <w:shd w:val="clear" w:color="auto" w:fill="auto"/>
          </w:tcPr>
          <w:p w14:paraId="08740C30" w14:textId="44912F5A"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without SSB time index detection in non-</w:t>
            </w:r>
            <w:proofErr w:type="spellStart"/>
            <w:r w:rsidRPr="00B71374">
              <w:rPr>
                <w:rFonts w:cs="Arial"/>
                <w:color w:val="FF0000"/>
                <w:sz w:val="16"/>
                <w:szCs w:val="16"/>
              </w:rPr>
              <w:t>DRx</w:t>
            </w:r>
            <w:proofErr w:type="spellEnd"/>
          </w:p>
        </w:tc>
        <w:tc>
          <w:tcPr>
            <w:tcW w:w="2562" w:type="dxa"/>
            <w:shd w:val="clear" w:color="auto" w:fill="auto"/>
          </w:tcPr>
          <w:p w14:paraId="67043645" w14:textId="5FA0926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4A62081" w14:textId="77777777" w:rsidTr="0079394D">
        <w:tc>
          <w:tcPr>
            <w:tcW w:w="884" w:type="dxa"/>
            <w:shd w:val="clear" w:color="auto" w:fill="auto"/>
          </w:tcPr>
          <w:p w14:paraId="2529B574"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C22E647" w14:textId="628695F0" w:rsidR="007C0EFD" w:rsidRPr="00F34755" w:rsidRDefault="007C0EFD" w:rsidP="007C0EFD">
            <w:pPr>
              <w:pStyle w:val="TAh0"/>
              <w:rPr>
                <w:rFonts w:cs="Arial"/>
                <w:b/>
                <w:sz w:val="16"/>
                <w:szCs w:val="16"/>
              </w:rPr>
            </w:pPr>
            <w:r w:rsidRPr="00B71374">
              <w:rPr>
                <w:rFonts w:cs="Arial"/>
                <w:b/>
                <w:sz w:val="16"/>
                <w:szCs w:val="16"/>
              </w:rPr>
              <w:t>18.3.1.2</w:t>
            </w:r>
          </w:p>
        </w:tc>
        <w:tc>
          <w:tcPr>
            <w:tcW w:w="4129" w:type="dxa"/>
            <w:shd w:val="clear" w:color="auto" w:fill="auto"/>
          </w:tcPr>
          <w:p w14:paraId="71E9020A" w14:textId="74750671"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without SSB time index detection when DRX is used</w:t>
            </w:r>
          </w:p>
        </w:tc>
        <w:tc>
          <w:tcPr>
            <w:tcW w:w="1361" w:type="dxa"/>
            <w:shd w:val="clear" w:color="auto" w:fill="auto"/>
          </w:tcPr>
          <w:p w14:paraId="13002815" w14:textId="77777777" w:rsidR="007C0EFD" w:rsidRDefault="007C0EFD" w:rsidP="007C0EFD">
            <w:pPr>
              <w:pStyle w:val="TAh0"/>
              <w:rPr>
                <w:rFonts w:cs="Arial"/>
                <w:b/>
                <w:color w:val="FF0000"/>
                <w:sz w:val="16"/>
                <w:szCs w:val="16"/>
              </w:rPr>
            </w:pPr>
          </w:p>
        </w:tc>
        <w:tc>
          <w:tcPr>
            <w:tcW w:w="4129" w:type="dxa"/>
            <w:shd w:val="clear" w:color="auto" w:fill="auto"/>
          </w:tcPr>
          <w:p w14:paraId="080E5738" w14:textId="3AFEDC44"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without SSB time index detection in DRX</w:t>
            </w:r>
          </w:p>
        </w:tc>
        <w:tc>
          <w:tcPr>
            <w:tcW w:w="2562" w:type="dxa"/>
            <w:shd w:val="clear" w:color="auto" w:fill="auto"/>
          </w:tcPr>
          <w:p w14:paraId="2934AB8E" w14:textId="2E1D6A56"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2CDF581B" w14:textId="77777777" w:rsidTr="0079394D">
        <w:tc>
          <w:tcPr>
            <w:tcW w:w="884" w:type="dxa"/>
            <w:shd w:val="clear" w:color="auto" w:fill="auto"/>
          </w:tcPr>
          <w:p w14:paraId="5439DE5D"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4B146608" w14:textId="1D8A2792" w:rsidR="007C0EFD" w:rsidRPr="00F34755" w:rsidRDefault="007C0EFD" w:rsidP="007C0EFD">
            <w:pPr>
              <w:pStyle w:val="TAh0"/>
              <w:rPr>
                <w:rFonts w:cs="Arial"/>
                <w:b/>
                <w:sz w:val="16"/>
                <w:szCs w:val="16"/>
              </w:rPr>
            </w:pPr>
            <w:r w:rsidRPr="00B71374">
              <w:rPr>
                <w:rFonts w:cs="Arial"/>
                <w:b/>
                <w:sz w:val="16"/>
                <w:szCs w:val="16"/>
              </w:rPr>
              <w:t>18.3.1.3</w:t>
            </w:r>
          </w:p>
        </w:tc>
        <w:tc>
          <w:tcPr>
            <w:tcW w:w="4129" w:type="dxa"/>
            <w:shd w:val="clear" w:color="auto" w:fill="auto"/>
          </w:tcPr>
          <w:p w14:paraId="689B2F59" w14:textId="7C40E724"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 SSB time index detection when DRX is not used</w:t>
            </w:r>
          </w:p>
        </w:tc>
        <w:tc>
          <w:tcPr>
            <w:tcW w:w="1361" w:type="dxa"/>
            <w:shd w:val="clear" w:color="auto" w:fill="auto"/>
          </w:tcPr>
          <w:p w14:paraId="24745F7F" w14:textId="77777777" w:rsidR="007C0EFD" w:rsidRDefault="007C0EFD" w:rsidP="007C0EFD">
            <w:pPr>
              <w:pStyle w:val="TAh0"/>
              <w:rPr>
                <w:rFonts w:cs="Arial"/>
                <w:b/>
                <w:color w:val="FF0000"/>
                <w:sz w:val="16"/>
                <w:szCs w:val="16"/>
              </w:rPr>
            </w:pPr>
          </w:p>
        </w:tc>
        <w:tc>
          <w:tcPr>
            <w:tcW w:w="4129" w:type="dxa"/>
            <w:shd w:val="clear" w:color="auto" w:fill="auto"/>
          </w:tcPr>
          <w:p w14:paraId="1F804FC6" w14:textId="5955E96E"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 SSB time index detection in non-DRX</w:t>
            </w:r>
          </w:p>
        </w:tc>
        <w:tc>
          <w:tcPr>
            <w:tcW w:w="2562" w:type="dxa"/>
            <w:shd w:val="clear" w:color="auto" w:fill="auto"/>
          </w:tcPr>
          <w:p w14:paraId="18812118" w14:textId="398534D1"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64070834" w14:textId="77777777" w:rsidTr="0079394D">
        <w:tc>
          <w:tcPr>
            <w:tcW w:w="884" w:type="dxa"/>
            <w:shd w:val="clear" w:color="auto" w:fill="auto"/>
          </w:tcPr>
          <w:p w14:paraId="0F43DB1A"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9393F60" w14:textId="6483FEC0" w:rsidR="007C0EFD" w:rsidRPr="00F34755" w:rsidRDefault="007C0EFD" w:rsidP="007C0EFD">
            <w:pPr>
              <w:pStyle w:val="TAh0"/>
              <w:rPr>
                <w:rFonts w:cs="Arial"/>
                <w:b/>
                <w:sz w:val="16"/>
                <w:szCs w:val="16"/>
              </w:rPr>
            </w:pPr>
            <w:r w:rsidRPr="00B71374">
              <w:rPr>
                <w:rFonts w:cs="Arial"/>
                <w:b/>
                <w:sz w:val="16"/>
                <w:szCs w:val="16"/>
              </w:rPr>
              <w:t>18.3.1.4</w:t>
            </w:r>
          </w:p>
        </w:tc>
        <w:tc>
          <w:tcPr>
            <w:tcW w:w="4129" w:type="dxa"/>
            <w:shd w:val="clear" w:color="auto" w:fill="auto"/>
          </w:tcPr>
          <w:p w14:paraId="644111ED" w14:textId="3C68286A" w:rsidR="007C0EFD" w:rsidRPr="00F34755" w:rsidRDefault="007C0EFD" w:rsidP="007C0EFD">
            <w:pPr>
              <w:pStyle w:val="TAh0"/>
              <w:rPr>
                <w:rFonts w:cs="Arial"/>
                <w:sz w:val="16"/>
                <w:szCs w:val="16"/>
              </w:rPr>
            </w:pPr>
            <w:r w:rsidRPr="00B71374">
              <w:rPr>
                <w:rFonts w:cs="Arial"/>
                <w:sz w:val="16"/>
                <w:szCs w:val="16"/>
              </w:rPr>
              <w:t>E-UTRA - NR SA FR1 Event triggered reporting tests for FR1 with SSB time index detection when DRX is used</w:t>
            </w:r>
          </w:p>
        </w:tc>
        <w:tc>
          <w:tcPr>
            <w:tcW w:w="1361" w:type="dxa"/>
            <w:shd w:val="clear" w:color="auto" w:fill="auto"/>
          </w:tcPr>
          <w:p w14:paraId="2F5998F3" w14:textId="77777777" w:rsidR="007C0EFD" w:rsidRDefault="007C0EFD" w:rsidP="007C0EFD">
            <w:pPr>
              <w:pStyle w:val="TAh0"/>
              <w:rPr>
                <w:rFonts w:cs="Arial"/>
                <w:b/>
                <w:color w:val="FF0000"/>
                <w:sz w:val="16"/>
                <w:szCs w:val="16"/>
              </w:rPr>
            </w:pPr>
          </w:p>
        </w:tc>
        <w:tc>
          <w:tcPr>
            <w:tcW w:w="4129" w:type="dxa"/>
            <w:shd w:val="clear" w:color="auto" w:fill="auto"/>
          </w:tcPr>
          <w:p w14:paraId="1B4D72AE" w14:textId="6DE20EA9" w:rsidR="007C0EFD" w:rsidRPr="00D90450" w:rsidRDefault="007C0EFD" w:rsidP="007C0EFD">
            <w:pPr>
              <w:pStyle w:val="TAh0"/>
              <w:rPr>
                <w:rFonts w:cs="Arial"/>
                <w:color w:val="FF0000"/>
                <w:sz w:val="16"/>
                <w:szCs w:val="16"/>
              </w:rPr>
            </w:pPr>
            <w:r w:rsidRPr="00B71374">
              <w:rPr>
                <w:rFonts w:cs="Arial"/>
                <w:color w:val="FF0000"/>
                <w:sz w:val="16"/>
                <w:szCs w:val="16"/>
              </w:rPr>
              <w:t>E-UTRA - NR SA FR1 event triggered reporting with SSB time index detection in DRX</w:t>
            </w:r>
          </w:p>
        </w:tc>
        <w:tc>
          <w:tcPr>
            <w:tcW w:w="2562" w:type="dxa"/>
            <w:shd w:val="clear" w:color="auto" w:fill="auto"/>
          </w:tcPr>
          <w:p w14:paraId="05352CDF" w14:textId="46480C05"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EE1F2CA" w14:textId="77777777" w:rsidTr="0079394D">
        <w:tc>
          <w:tcPr>
            <w:tcW w:w="884" w:type="dxa"/>
            <w:shd w:val="clear" w:color="auto" w:fill="auto"/>
          </w:tcPr>
          <w:p w14:paraId="7CD29EA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71CB4B3" w14:textId="08047805" w:rsidR="007C0EFD" w:rsidRPr="00F34755" w:rsidRDefault="007C0EFD" w:rsidP="007C0EFD">
            <w:pPr>
              <w:pStyle w:val="TAh0"/>
              <w:rPr>
                <w:rFonts w:cs="Arial"/>
                <w:b/>
                <w:sz w:val="16"/>
                <w:szCs w:val="16"/>
              </w:rPr>
            </w:pPr>
            <w:r w:rsidRPr="00B71374">
              <w:rPr>
                <w:rFonts w:cs="Arial"/>
                <w:b/>
                <w:sz w:val="16"/>
                <w:szCs w:val="16"/>
              </w:rPr>
              <w:t>18.3.1.5</w:t>
            </w:r>
          </w:p>
        </w:tc>
        <w:tc>
          <w:tcPr>
            <w:tcW w:w="4129" w:type="dxa"/>
            <w:shd w:val="clear" w:color="auto" w:fill="auto"/>
          </w:tcPr>
          <w:p w14:paraId="634CF6A4" w14:textId="41B9CC6C"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without SSB time index detection when DRX is not used</w:t>
            </w:r>
          </w:p>
        </w:tc>
        <w:tc>
          <w:tcPr>
            <w:tcW w:w="1361" w:type="dxa"/>
            <w:shd w:val="clear" w:color="auto" w:fill="auto"/>
          </w:tcPr>
          <w:p w14:paraId="1A9ED396" w14:textId="77777777" w:rsidR="007C0EFD" w:rsidRDefault="007C0EFD" w:rsidP="007C0EFD">
            <w:pPr>
              <w:pStyle w:val="TAh0"/>
              <w:rPr>
                <w:rFonts w:cs="Arial"/>
                <w:b/>
                <w:color w:val="FF0000"/>
                <w:sz w:val="16"/>
                <w:szCs w:val="16"/>
              </w:rPr>
            </w:pPr>
          </w:p>
        </w:tc>
        <w:tc>
          <w:tcPr>
            <w:tcW w:w="4129" w:type="dxa"/>
            <w:shd w:val="clear" w:color="auto" w:fill="auto"/>
          </w:tcPr>
          <w:p w14:paraId="5A27EB72" w14:textId="0AF7976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without SSB time index detection in non-DRX</w:t>
            </w:r>
          </w:p>
        </w:tc>
        <w:tc>
          <w:tcPr>
            <w:tcW w:w="2562" w:type="dxa"/>
            <w:shd w:val="clear" w:color="auto" w:fill="auto"/>
          </w:tcPr>
          <w:p w14:paraId="488058F8" w14:textId="5501EA57"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78403064" w14:textId="77777777" w:rsidTr="0079394D">
        <w:tc>
          <w:tcPr>
            <w:tcW w:w="884" w:type="dxa"/>
            <w:shd w:val="clear" w:color="auto" w:fill="auto"/>
          </w:tcPr>
          <w:p w14:paraId="3D2C214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610557DD" w14:textId="109C9199" w:rsidR="007C0EFD" w:rsidRPr="00F34755" w:rsidRDefault="007C0EFD" w:rsidP="007C0EFD">
            <w:pPr>
              <w:pStyle w:val="TAh0"/>
              <w:rPr>
                <w:rFonts w:cs="Arial"/>
                <w:b/>
                <w:sz w:val="16"/>
                <w:szCs w:val="16"/>
              </w:rPr>
            </w:pPr>
            <w:r w:rsidRPr="00B71374">
              <w:rPr>
                <w:rFonts w:cs="Arial"/>
                <w:b/>
                <w:sz w:val="16"/>
                <w:szCs w:val="16"/>
              </w:rPr>
              <w:t>18.3.1.6</w:t>
            </w:r>
          </w:p>
        </w:tc>
        <w:tc>
          <w:tcPr>
            <w:tcW w:w="4129" w:type="dxa"/>
            <w:shd w:val="clear" w:color="auto" w:fill="auto"/>
          </w:tcPr>
          <w:p w14:paraId="2508A688" w14:textId="139A3E04"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without SSB time index detection when DRX is used</w:t>
            </w:r>
          </w:p>
        </w:tc>
        <w:tc>
          <w:tcPr>
            <w:tcW w:w="1361" w:type="dxa"/>
            <w:shd w:val="clear" w:color="auto" w:fill="auto"/>
          </w:tcPr>
          <w:p w14:paraId="57E982CD" w14:textId="77777777" w:rsidR="007C0EFD" w:rsidRDefault="007C0EFD" w:rsidP="007C0EFD">
            <w:pPr>
              <w:pStyle w:val="TAh0"/>
              <w:rPr>
                <w:rFonts w:cs="Arial"/>
                <w:b/>
                <w:color w:val="FF0000"/>
                <w:sz w:val="16"/>
                <w:szCs w:val="16"/>
              </w:rPr>
            </w:pPr>
          </w:p>
        </w:tc>
        <w:tc>
          <w:tcPr>
            <w:tcW w:w="4129" w:type="dxa"/>
            <w:shd w:val="clear" w:color="auto" w:fill="auto"/>
          </w:tcPr>
          <w:p w14:paraId="344BD2AE" w14:textId="7CCA74A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without SSB time index detection in DRX</w:t>
            </w:r>
          </w:p>
        </w:tc>
        <w:tc>
          <w:tcPr>
            <w:tcW w:w="2562" w:type="dxa"/>
            <w:shd w:val="clear" w:color="auto" w:fill="auto"/>
          </w:tcPr>
          <w:p w14:paraId="5BDE3FBE" w14:textId="4587F33B" w:rsidR="007C0EFD" w:rsidRDefault="007C0EFD" w:rsidP="007C0EFD">
            <w:pPr>
              <w:pStyle w:val="TAh0"/>
              <w:rPr>
                <w:rFonts w:cs="Arial"/>
                <w:sz w:val="16"/>
                <w:szCs w:val="16"/>
              </w:rPr>
            </w:pPr>
            <w:r w:rsidRPr="00255CC2">
              <w:rPr>
                <w:rFonts w:cs="Arial"/>
                <w:sz w:val="16"/>
                <w:szCs w:val="16"/>
              </w:rPr>
              <w:t>Test case title updated</w:t>
            </w:r>
          </w:p>
        </w:tc>
      </w:tr>
      <w:tr w:rsidR="007C0EFD" w:rsidRPr="00FF6D2A" w14:paraId="3C41BF21" w14:textId="77777777" w:rsidTr="0079394D">
        <w:tc>
          <w:tcPr>
            <w:tcW w:w="884" w:type="dxa"/>
            <w:shd w:val="clear" w:color="auto" w:fill="auto"/>
          </w:tcPr>
          <w:p w14:paraId="518D5A66"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36D1CE73" w14:textId="148AA879" w:rsidR="007C0EFD" w:rsidRPr="00F34755" w:rsidRDefault="007C0EFD" w:rsidP="007C0EFD">
            <w:pPr>
              <w:pStyle w:val="TAh0"/>
              <w:rPr>
                <w:rFonts w:cs="Arial"/>
                <w:b/>
                <w:sz w:val="16"/>
                <w:szCs w:val="16"/>
              </w:rPr>
            </w:pPr>
            <w:r w:rsidRPr="00B71374">
              <w:rPr>
                <w:rFonts w:cs="Arial"/>
                <w:b/>
                <w:sz w:val="16"/>
                <w:szCs w:val="16"/>
              </w:rPr>
              <w:t>18.3.1.7</w:t>
            </w:r>
          </w:p>
        </w:tc>
        <w:tc>
          <w:tcPr>
            <w:tcW w:w="4129" w:type="dxa"/>
            <w:shd w:val="clear" w:color="auto" w:fill="auto"/>
          </w:tcPr>
          <w:p w14:paraId="29E9F1FD" w14:textId="3DD1B348"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 SSB time index detection when DRX is not used</w:t>
            </w:r>
          </w:p>
        </w:tc>
        <w:tc>
          <w:tcPr>
            <w:tcW w:w="1361" w:type="dxa"/>
            <w:shd w:val="clear" w:color="auto" w:fill="auto"/>
          </w:tcPr>
          <w:p w14:paraId="0EF53315" w14:textId="77777777" w:rsidR="007C0EFD" w:rsidRDefault="007C0EFD" w:rsidP="007C0EFD">
            <w:pPr>
              <w:pStyle w:val="TAh0"/>
              <w:rPr>
                <w:rFonts w:cs="Arial"/>
                <w:b/>
                <w:color w:val="FF0000"/>
                <w:sz w:val="16"/>
                <w:szCs w:val="16"/>
              </w:rPr>
            </w:pPr>
          </w:p>
        </w:tc>
        <w:tc>
          <w:tcPr>
            <w:tcW w:w="4129" w:type="dxa"/>
            <w:shd w:val="clear" w:color="auto" w:fill="auto"/>
          </w:tcPr>
          <w:p w14:paraId="6FB55AA2" w14:textId="08ABC8ED"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 SSB time index detection in non-DRX</w:t>
            </w:r>
          </w:p>
        </w:tc>
        <w:tc>
          <w:tcPr>
            <w:tcW w:w="2562" w:type="dxa"/>
            <w:shd w:val="clear" w:color="auto" w:fill="auto"/>
          </w:tcPr>
          <w:p w14:paraId="1B62E6EC" w14:textId="1EFD4C77" w:rsidR="007C0EFD" w:rsidRDefault="007C0EFD" w:rsidP="007C0EFD">
            <w:pPr>
              <w:pStyle w:val="TAh0"/>
              <w:rPr>
                <w:rFonts w:cs="Arial"/>
                <w:sz w:val="16"/>
                <w:szCs w:val="16"/>
              </w:rPr>
            </w:pPr>
            <w:r>
              <w:rPr>
                <w:rFonts w:cs="Arial"/>
                <w:sz w:val="16"/>
                <w:szCs w:val="16"/>
              </w:rPr>
              <w:t>Test case title updated</w:t>
            </w:r>
          </w:p>
        </w:tc>
      </w:tr>
      <w:tr w:rsidR="007C0EFD" w:rsidRPr="00FF6D2A" w14:paraId="3B22487C" w14:textId="77777777" w:rsidTr="0079394D">
        <w:tc>
          <w:tcPr>
            <w:tcW w:w="884" w:type="dxa"/>
            <w:shd w:val="clear" w:color="auto" w:fill="auto"/>
          </w:tcPr>
          <w:p w14:paraId="414E3532" w14:textId="77777777" w:rsidR="007C0EFD" w:rsidRDefault="007C0EFD" w:rsidP="007C0EFD">
            <w:pPr>
              <w:pStyle w:val="TAh0"/>
              <w:rPr>
                <w:sz w:val="16"/>
                <w:szCs w:val="16"/>
                <w:lang w:val="en-US"/>
              </w:rPr>
            </w:pPr>
            <w:r>
              <w:rPr>
                <w:sz w:val="16"/>
                <w:szCs w:val="16"/>
                <w:lang w:val="en-US"/>
              </w:rPr>
              <w:t>38.533</w:t>
            </w:r>
          </w:p>
        </w:tc>
        <w:tc>
          <w:tcPr>
            <w:tcW w:w="1360" w:type="dxa"/>
            <w:shd w:val="clear" w:color="auto" w:fill="auto"/>
          </w:tcPr>
          <w:p w14:paraId="705BA1B1" w14:textId="62DFB9F2" w:rsidR="007C0EFD" w:rsidRPr="00F34755" w:rsidRDefault="007C0EFD" w:rsidP="007C0EFD">
            <w:pPr>
              <w:pStyle w:val="TAh0"/>
              <w:rPr>
                <w:rFonts w:cs="Arial"/>
                <w:b/>
                <w:sz w:val="16"/>
                <w:szCs w:val="16"/>
              </w:rPr>
            </w:pPr>
            <w:r w:rsidRPr="00B71374">
              <w:rPr>
                <w:rFonts w:cs="Arial"/>
                <w:b/>
                <w:sz w:val="16"/>
                <w:szCs w:val="16"/>
              </w:rPr>
              <w:t>18.3.1.8</w:t>
            </w:r>
          </w:p>
        </w:tc>
        <w:tc>
          <w:tcPr>
            <w:tcW w:w="4129" w:type="dxa"/>
            <w:shd w:val="clear" w:color="auto" w:fill="auto"/>
          </w:tcPr>
          <w:p w14:paraId="0656FE0A" w14:textId="7CA0E459" w:rsidR="007C0EFD" w:rsidRPr="00F34755" w:rsidRDefault="007C0EFD" w:rsidP="007C0EFD">
            <w:pPr>
              <w:pStyle w:val="TAh0"/>
              <w:rPr>
                <w:rFonts w:cs="Arial"/>
                <w:sz w:val="16"/>
                <w:szCs w:val="16"/>
              </w:rPr>
            </w:pPr>
            <w:r w:rsidRPr="00B71374">
              <w:rPr>
                <w:rFonts w:cs="Arial"/>
                <w:sz w:val="16"/>
                <w:szCs w:val="16"/>
              </w:rPr>
              <w:t>E-UTRA - NR SA FR2 Event triggered reporting tests for FR2 with SSB time index detection when DRX is used</w:t>
            </w:r>
          </w:p>
        </w:tc>
        <w:tc>
          <w:tcPr>
            <w:tcW w:w="1361" w:type="dxa"/>
            <w:shd w:val="clear" w:color="auto" w:fill="auto"/>
          </w:tcPr>
          <w:p w14:paraId="525C6720" w14:textId="77777777" w:rsidR="007C0EFD" w:rsidRDefault="007C0EFD" w:rsidP="007C0EFD">
            <w:pPr>
              <w:pStyle w:val="TAh0"/>
              <w:rPr>
                <w:rFonts w:cs="Arial"/>
                <w:b/>
                <w:color w:val="FF0000"/>
                <w:sz w:val="16"/>
                <w:szCs w:val="16"/>
              </w:rPr>
            </w:pPr>
          </w:p>
        </w:tc>
        <w:tc>
          <w:tcPr>
            <w:tcW w:w="4129" w:type="dxa"/>
            <w:shd w:val="clear" w:color="auto" w:fill="auto"/>
          </w:tcPr>
          <w:p w14:paraId="3DED17E2" w14:textId="32A302F7" w:rsidR="007C0EFD" w:rsidRPr="00D90450" w:rsidRDefault="007C0EFD" w:rsidP="007C0EFD">
            <w:pPr>
              <w:pStyle w:val="TAh0"/>
              <w:rPr>
                <w:rFonts w:cs="Arial"/>
                <w:color w:val="FF0000"/>
                <w:sz w:val="16"/>
                <w:szCs w:val="16"/>
              </w:rPr>
            </w:pPr>
            <w:r w:rsidRPr="00B71374">
              <w:rPr>
                <w:rFonts w:cs="Arial"/>
                <w:color w:val="FF0000"/>
                <w:sz w:val="16"/>
                <w:szCs w:val="16"/>
              </w:rPr>
              <w:t>E-UTRA - NR SA FR2 event triggered reporting with SSB time index detection in DRX</w:t>
            </w:r>
          </w:p>
        </w:tc>
        <w:tc>
          <w:tcPr>
            <w:tcW w:w="2562" w:type="dxa"/>
            <w:shd w:val="clear" w:color="auto" w:fill="auto"/>
          </w:tcPr>
          <w:p w14:paraId="4BBA0A19" w14:textId="776CAB87" w:rsidR="007C0EFD" w:rsidRDefault="007C0EFD" w:rsidP="007C0EFD">
            <w:pPr>
              <w:pStyle w:val="TAh0"/>
              <w:rPr>
                <w:rFonts w:cs="Arial"/>
                <w:sz w:val="16"/>
                <w:szCs w:val="16"/>
              </w:rPr>
            </w:pPr>
            <w:r>
              <w:rPr>
                <w:rFonts w:cs="Arial"/>
                <w:sz w:val="16"/>
                <w:szCs w:val="16"/>
              </w:rPr>
              <w:t>Test case title updated</w:t>
            </w:r>
          </w:p>
        </w:tc>
      </w:tr>
      <w:tr w:rsidR="007C0EFD" w:rsidRPr="00FF6D2A" w14:paraId="5D64C2B9" w14:textId="77777777" w:rsidTr="005D056C">
        <w:tc>
          <w:tcPr>
            <w:tcW w:w="14425" w:type="dxa"/>
            <w:gridSpan w:val="6"/>
            <w:shd w:val="clear" w:color="auto" w:fill="DEEAF6"/>
          </w:tcPr>
          <w:p w14:paraId="50BF7E80" w14:textId="7C40D3E0" w:rsidR="007C0EFD" w:rsidRPr="00FF6D2A" w:rsidRDefault="007C0EFD" w:rsidP="007C0EFD">
            <w:pPr>
              <w:pStyle w:val="TAh0"/>
              <w:rPr>
                <w:rFonts w:cs="Arial"/>
                <w:b/>
                <w:sz w:val="16"/>
                <w:szCs w:val="16"/>
              </w:rPr>
            </w:pPr>
            <w:r w:rsidRPr="00FF6D2A">
              <w:rPr>
                <w:rFonts w:cs="Arial"/>
                <w:b/>
                <w:sz w:val="16"/>
                <w:szCs w:val="16"/>
              </w:rPr>
              <w:t>38.523-1 / 38.523-2 - 5GS protocol test cases</w:t>
            </w:r>
          </w:p>
        </w:tc>
      </w:tr>
      <w:tr w:rsidR="007C0EFD" w:rsidRPr="00FF6D2A" w14:paraId="7190BDE9" w14:textId="77777777" w:rsidTr="001D7CA3">
        <w:tc>
          <w:tcPr>
            <w:tcW w:w="884" w:type="dxa"/>
            <w:shd w:val="clear" w:color="auto" w:fill="auto"/>
          </w:tcPr>
          <w:p w14:paraId="34B96CFF" w14:textId="55673E27"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48974F9F" w14:textId="4B75E94F" w:rsidR="007C0EFD" w:rsidRDefault="007C0EFD" w:rsidP="007C0EFD">
            <w:pPr>
              <w:pStyle w:val="TAh0"/>
              <w:rPr>
                <w:rFonts w:cs="Arial"/>
                <w:b/>
                <w:sz w:val="16"/>
                <w:szCs w:val="16"/>
              </w:rPr>
            </w:pPr>
            <w:r w:rsidRPr="000636DE">
              <w:rPr>
                <w:rFonts w:cs="Arial"/>
                <w:b/>
                <w:sz w:val="16"/>
                <w:szCs w:val="16"/>
              </w:rPr>
              <w:t>6.1.2.18a</w:t>
            </w:r>
          </w:p>
        </w:tc>
        <w:tc>
          <w:tcPr>
            <w:tcW w:w="4129" w:type="dxa"/>
            <w:shd w:val="clear" w:color="auto" w:fill="auto"/>
          </w:tcPr>
          <w:p w14:paraId="6FD6708F" w14:textId="26D62C04"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 </w:t>
            </w:r>
            <w:proofErr w:type="gramStart"/>
            <w:r w:rsidRPr="000636DE">
              <w:rPr>
                <w:rFonts w:cs="Arial"/>
                <w:sz w:val="16"/>
                <w:szCs w:val="16"/>
              </w:rPr>
              <w:t>location based</w:t>
            </w:r>
            <w:proofErr w:type="gramEnd"/>
            <w:r w:rsidRPr="000636DE">
              <w:rPr>
                <w:rFonts w:cs="Arial"/>
                <w:sz w:val="16"/>
                <w:szCs w:val="16"/>
              </w:rPr>
              <w:t xml:space="preserve"> measurements</w:t>
            </w:r>
          </w:p>
        </w:tc>
        <w:tc>
          <w:tcPr>
            <w:tcW w:w="1361" w:type="dxa"/>
            <w:shd w:val="clear" w:color="auto" w:fill="auto"/>
          </w:tcPr>
          <w:p w14:paraId="10A90A13" w14:textId="33242C39" w:rsidR="007C0EFD" w:rsidRPr="00FF6D2A" w:rsidRDefault="00B71374" w:rsidP="007C0EFD">
            <w:pPr>
              <w:pStyle w:val="TAh0"/>
              <w:rPr>
                <w:rFonts w:cs="Arial"/>
                <w:b/>
                <w:color w:val="FF0000"/>
                <w:sz w:val="16"/>
                <w:szCs w:val="16"/>
              </w:rPr>
            </w:pPr>
            <w:r w:rsidRPr="00B71374">
              <w:rPr>
                <w:rFonts w:cs="Arial"/>
                <w:b/>
                <w:color w:val="FF0000"/>
                <w:sz w:val="16"/>
                <w:szCs w:val="16"/>
              </w:rPr>
              <w:t>6.7.1.5</w:t>
            </w:r>
          </w:p>
        </w:tc>
        <w:tc>
          <w:tcPr>
            <w:tcW w:w="4129" w:type="dxa"/>
            <w:shd w:val="clear" w:color="auto" w:fill="auto"/>
          </w:tcPr>
          <w:p w14:paraId="3FF43293" w14:textId="1DD43990" w:rsidR="007C0EFD" w:rsidRDefault="007C0EFD" w:rsidP="007C0EFD">
            <w:pPr>
              <w:pStyle w:val="TAh0"/>
              <w:rPr>
                <w:rFonts w:cs="Arial"/>
                <w:color w:val="FF0000"/>
                <w:sz w:val="16"/>
                <w:szCs w:val="16"/>
              </w:rPr>
            </w:pPr>
          </w:p>
        </w:tc>
        <w:tc>
          <w:tcPr>
            <w:tcW w:w="2562" w:type="dxa"/>
            <w:shd w:val="clear" w:color="auto" w:fill="auto"/>
          </w:tcPr>
          <w:p w14:paraId="164509AC" w14:textId="31CF03CB"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20630918" w14:textId="77777777" w:rsidTr="001D7CA3">
        <w:tc>
          <w:tcPr>
            <w:tcW w:w="884" w:type="dxa"/>
            <w:shd w:val="clear" w:color="auto" w:fill="auto"/>
          </w:tcPr>
          <w:p w14:paraId="6FF31564" w14:textId="6D2B2BFC" w:rsidR="007C0EFD" w:rsidRDefault="007C0EFD" w:rsidP="007C0EFD">
            <w:pPr>
              <w:pStyle w:val="TAh0"/>
              <w:rPr>
                <w:sz w:val="16"/>
                <w:szCs w:val="16"/>
                <w:lang w:val="en-US"/>
              </w:rPr>
            </w:pPr>
            <w:r>
              <w:rPr>
                <w:sz w:val="16"/>
                <w:szCs w:val="16"/>
                <w:lang w:val="en-US"/>
              </w:rPr>
              <w:lastRenderedPageBreak/>
              <w:t>38.523-1</w:t>
            </w:r>
          </w:p>
        </w:tc>
        <w:tc>
          <w:tcPr>
            <w:tcW w:w="1360" w:type="dxa"/>
            <w:shd w:val="clear" w:color="auto" w:fill="auto"/>
          </w:tcPr>
          <w:p w14:paraId="5B889DAE" w14:textId="43BDBF2E" w:rsidR="007C0EFD" w:rsidRDefault="007C0EFD" w:rsidP="007C0EFD">
            <w:pPr>
              <w:pStyle w:val="TAh0"/>
              <w:rPr>
                <w:rFonts w:cs="Arial"/>
                <w:b/>
                <w:sz w:val="16"/>
                <w:szCs w:val="16"/>
              </w:rPr>
            </w:pPr>
            <w:r w:rsidRPr="000636DE">
              <w:rPr>
                <w:rFonts w:cs="Arial"/>
                <w:b/>
                <w:sz w:val="16"/>
                <w:szCs w:val="16"/>
              </w:rPr>
              <w:t>6.1.2.18b</w:t>
            </w:r>
          </w:p>
        </w:tc>
        <w:tc>
          <w:tcPr>
            <w:tcW w:w="4129" w:type="dxa"/>
            <w:shd w:val="clear" w:color="auto" w:fill="auto"/>
          </w:tcPr>
          <w:p w14:paraId="2315FBE5" w14:textId="0163664E"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 </w:t>
            </w:r>
            <w:proofErr w:type="gramStart"/>
            <w:r w:rsidRPr="000636DE">
              <w:rPr>
                <w:rFonts w:cs="Arial"/>
                <w:sz w:val="16"/>
                <w:szCs w:val="16"/>
              </w:rPr>
              <w:t>time based</w:t>
            </w:r>
            <w:proofErr w:type="gramEnd"/>
            <w:r w:rsidRPr="000636DE">
              <w:rPr>
                <w:rFonts w:cs="Arial"/>
                <w:sz w:val="16"/>
                <w:szCs w:val="16"/>
              </w:rPr>
              <w:t xml:space="preserve"> measurements</w:t>
            </w:r>
          </w:p>
        </w:tc>
        <w:tc>
          <w:tcPr>
            <w:tcW w:w="1361" w:type="dxa"/>
            <w:shd w:val="clear" w:color="auto" w:fill="auto"/>
          </w:tcPr>
          <w:p w14:paraId="1D6D584F" w14:textId="5BF0D8BD" w:rsidR="007C0EFD" w:rsidRPr="00FF6D2A" w:rsidRDefault="00B71374" w:rsidP="007C0EFD">
            <w:pPr>
              <w:pStyle w:val="TAh0"/>
              <w:rPr>
                <w:rFonts w:cs="Arial"/>
                <w:b/>
                <w:color w:val="FF0000"/>
                <w:sz w:val="16"/>
                <w:szCs w:val="16"/>
              </w:rPr>
            </w:pPr>
            <w:r w:rsidRPr="00B71374">
              <w:rPr>
                <w:rFonts w:cs="Arial"/>
                <w:b/>
                <w:color w:val="FF0000"/>
                <w:sz w:val="16"/>
                <w:szCs w:val="16"/>
              </w:rPr>
              <w:t>6.7.1.6</w:t>
            </w:r>
          </w:p>
        </w:tc>
        <w:tc>
          <w:tcPr>
            <w:tcW w:w="4129" w:type="dxa"/>
            <w:shd w:val="clear" w:color="auto" w:fill="auto"/>
          </w:tcPr>
          <w:p w14:paraId="06E1998E" w14:textId="71B10148" w:rsidR="007C0EFD" w:rsidRDefault="007C0EFD" w:rsidP="007C0EFD">
            <w:pPr>
              <w:pStyle w:val="TAh0"/>
              <w:rPr>
                <w:rFonts w:cs="Arial"/>
                <w:color w:val="FF0000"/>
                <w:sz w:val="16"/>
                <w:szCs w:val="16"/>
              </w:rPr>
            </w:pPr>
          </w:p>
        </w:tc>
        <w:tc>
          <w:tcPr>
            <w:tcW w:w="2562" w:type="dxa"/>
            <w:shd w:val="clear" w:color="auto" w:fill="auto"/>
          </w:tcPr>
          <w:p w14:paraId="17CCA1AC" w14:textId="7870C439"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4C224522" w14:textId="77777777" w:rsidTr="001D7CA3">
        <w:tc>
          <w:tcPr>
            <w:tcW w:w="884" w:type="dxa"/>
            <w:shd w:val="clear" w:color="auto" w:fill="auto"/>
          </w:tcPr>
          <w:p w14:paraId="505C3ADE" w14:textId="58E53585"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7D4B307C" w14:textId="3FFB1005" w:rsidR="007C0EFD" w:rsidRDefault="007C0EFD" w:rsidP="007C0EFD">
            <w:pPr>
              <w:pStyle w:val="TAh0"/>
              <w:rPr>
                <w:rFonts w:cs="Arial"/>
                <w:b/>
                <w:sz w:val="16"/>
                <w:szCs w:val="16"/>
              </w:rPr>
            </w:pPr>
            <w:r w:rsidRPr="000636DE">
              <w:rPr>
                <w:rFonts w:cs="Arial"/>
                <w:b/>
                <w:sz w:val="16"/>
                <w:szCs w:val="16"/>
              </w:rPr>
              <w:t>6.4.2.4</w:t>
            </w:r>
          </w:p>
        </w:tc>
        <w:tc>
          <w:tcPr>
            <w:tcW w:w="4129" w:type="dxa"/>
            <w:shd w:val="clear" w:color="auto" w:fill="auto"/>
          </w:tcPr>
          <w:p w14:paraId="488FFD15" w14:textId="64F67BDA"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in </w:t>
            </w:r>
            <w:proofErr w:type="spellStart"/>
            <w:r w:rsidRPr="000636DE">
              <w:rPr>
                <w:rFonts w:cs="Arial"/>
                <w:sz w:val="16"/>
                <w:szCs w:val="16"/>
              </w:rPr>
              <w:t>RRC_Inactive</w:t>
            </w:r>
            <w:proofErr w:type="spellEnd"/>
            <w:r w:rsidRPr="000636DE">
              <w:rPr>
                <w:rFonts w:cs="Arial"/>
                <w:sz w:val="16"/>
                <w:szCs w:val="16"/>
              </w:rPr>
              <w:t xml:space="preserve"> state / </w:t>
            </w:r>
            <w:proofErr w:type="gramStart"/>
            <w:r w:rsidRPr="000636DE">
              <w:rPr>
                <w:rFonts w:cs="Arial"/>
                <w:sz w:val="16"/>
                <w:szCs w:val="16"/>
              </w:rPr>
              <w:t>location based</w:t>
            </w:r>
            <w:proofErr w:type="gramEnd"/>
            <w:r w:rsidRPr="000636DE">
              <w:rPr>
                <w:rFonts w:cs="Arial"/>
                <w:sz w:val="16"/>
                <w:szCs w:val="16"/>
              </w:rPr>
              <w:t xml:space="preserve"> measurements</w:t>
            </w:r>
          </w:p>
        </w:tc>
        <w:tc>
          <w:tcPr>
            <w:tcW w:w="1361" w:type="dxa"/>
            <w:shd w:val="clear" w:color="auto" w:fill="auto"/>
          </w:tcPr>
          <w:p w14:paraId="56ECE82B" w14:textId="628BCA0F" w:rsidR="007C0EFD" w:rsidRPr="00FF6D2A" w:rsidRDefault="00B71374" w:rsidP="007C0EFD">
            <w:pPr>
              <w:pStyle w:val="TAh0"/>
              <w:rPr>
                <w:rFonts w:cs="Arial"/>
                <w:b/>
                <w:color w:val="FF0000"/>
                <w:sz w:val="16"/>
                <w:szCs w:val="16"/>
              </w:rPr>
            </w:pPr>
            <w:r w:rsidRPr="00B71374">
              <w:rPr>
                <w:rFonts w:cs="Arial"/>
                <w:b/>
                <w:color w:val="FF0000"/>
                <w:sz w:val="16"/>
                <w:szCs w:val="16"/>
              </w:rPr>
              <w:t>6.7.2.1</w:t>
            </w:r>
          </w:p>
        </w:tc>
        <w:tc>
          <w:tcPr>
            <w:tcW w:w="4129" w:type="dxa"/>
            <w:shd w:val="clear" w:color="auto" w:fill="auto"/>
          </w:tcPr>
          <w:p w14:paraId="599395C8" w14:textId="2E8B1B4C" w:rsidR="007C0EFD" w:rsidRDefault="007C0EFD" w:rsidP="007C0EFD">
            <w:pPr>
              <w:pStyle w:val="TAh0"/>
              <w:rPr>
                <w:rFonts w:cs="Arial"/>
                <w:color w:val="FF0000"/>
                <w:sz w:val="16"/>
                <w:szCs w:val="16"/>
              </w:rPr>
            </w:pPr>
          </w:p>
        </w:tc>
        <w:tc>
          <w:tcPr>
            <w:tcW w:w="2562" w:type="dxa"/>
            <w:shd w:val="clear" w:color="auto" w:fill="auto"/>
          </w:tcPr>
          <w:p w14:paraId="0DE60389" w14:textId="3030143D"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16EB282F" w14:textId="77777777" w:rsidTr="001D7CA3">
        <w:tc>
          <w:tcPr>
            <w:tcW w:w="884" w:type="dxa"/>
            <w:shd w:val="clear" w:color="auto" w:fill="auto"/>
          </w:tcPr>
          <w:p w14:paraId="59C30330" w14:textId="6C4317D7" w:rsidR="007C0EFD" w:rsidRDefault="007C0EFD" w:rsidP="007C0EFD">
            <w:pPr>
              <w:pStyle w:val="TAh0"/>
              <w:rPr>
                <w:sz w:val="16"/>
                <w:szCs w:val="16"/>
                <w:lang w:val="en-US"/>
              </w:rPr>
            </w:pPr>
            <w:r>
              <w:rPr>
                <w:sz w:val="16"/>
                <w:szCs w:val="16"/>
                <w:lang w:val="en-US"/>
              </w:rPr>
              <w:t>38.523-1</w:t>
            </w:r>
          </w:p>
        </w:tc>
        <w:tc>
          <w:tcPr>
            <w:tcW w:w="1360" w:type="dxa"/>
            <w:shd w:val="clear" w:color="auto" w:fill="auto"/>
          </w:tcPr>
          <w:p w14:paraId="295E4079" w14:textId="78D0A547" w:rsidR="007C0EFD" w:rsidRDefault="007C0EFD" w:rsidP="007C0EFD">
            <w:pPr>
              <w:pStyle w:val="TAh0"/>
              <w:rPr>
                <w:rFonts w:cs="Arial"/>
                <w:b/>
                <w:sz w:val="16"/>
                <w:szCs w:val="16"/>
              </w:rPr>
            </w:pPr>
            <w:r w:rsidRPr="000636DE">
              <w:rPr>
                <w:rFonts w:cs="Arial"/>
                <w:b/>
                <w:sz w:val="16"/>
                <w:szCs w:val="16"/>
              </w:rPr>
              <w:t>6.4.2.5</w:t>
            </w:r>
          </w:p>
        </w:tc>
        <w:tc>
          <w:tcPr>
            <w:tcW w:w="4129" w:type="dxa"/>
            <w:shd w:val="clear" w:color="auto" w:fill="auto"/>
          </w:tcPr>
          <w:p w14:paraId="1FDC3B59" w14:textId="5EFA5800" w:rsidR="007C0EFD" w:rsidRPr="000636DE" w:rsidRDefault="007C0EFD" w:rsidP="007C0EFD">
            <w:pPr>
              <w:pStyle w:val="TAh0"/>
              <w:rPr>
                <w:rFonts w:cs="Arial"/>
                <w:sz w:val="16"/>
                <w:szCs w:val="16"/>
              </w:rPr>
            </w:pPr>
            <w:r w:rsidRPr="000636DE">
              <w:rPr>
                <w:rFonts w:cs="Arial"/>
                <w:sz w:val="16"/>
                <w:szCs w:val="16"/>
              </w:rPr>
              <w:t xml:space="preserve">NR NTN / Cell reselection, </w:t>
            </w:r>
            <w:proofErr w:type="spellStart"/>
            <w:r w:rsidRPr="000636DE">
              <w:rPr>
                <w:rFonts w:cs="Arial"/>
                <w:sz w:val="16"/>
                <w:szCs w:val="16"/>
              </w:rPr>
              <w:t>Sintrasearch</w:t>
            </w:r>
            <w:proofErr w:type="spellEnd"/>
            <w:r w:rsidRPr="000636DE">
              <w:rPr>
                <w:rFonts w:cs="Arial"/>
                <w:sz w:val="16"/>
                <w:szCs w:val="16"/>
              </w:rPr>
              <w:t xml:space="preserve">, </w:t>
            </w:r>
            <w:proofErr w:type="spellStart"/>
            <w:r w:rsidRPr="000636DE">
              <w:rPr>
                <w:rFonts w:cs="Arial"/>
                <w:sz w:val="16"/>
                <w:szCs w:val="16"/>
              </w:rPr>
              <w:t>Snonintrasearch</w:t>
            </w:r>
            <w:proofErr w:type="spellEnd"/>
            <w:r w:rsidRPr="000636DE">
              <w:rPr>
                <w:rFonts w:cs="Arial"/>
                <w:sz w:val="16"/>
                <w:szCs w:val="16"/>
              </w:rPr>
              <w:t xml:space="preserve"> in </w:t>
            </w:r>
            <w:proofErr w:type="spellStart"/>
            <w:r w:rsidRPr="000636DE">
              <w:rPr>
                <w:rFonts w:cs="Arial"/>
                <w:sz w:val="16"/>
                <w:szCs w:val="16"/>
              </w:rPr>
              <w:t>RRC_Inactive</w:t>
            </w:r>
            <w:proofErr w:type="spellEnd"/>
            <w:r w:rsidRPr="000636DE">
              <w:rPr>
                <w:rFonts w:cs="Arial"/>
                <w:sz w:val="16"/>
                <w:szCs w:val="16"/>
              </w:rPr>
              <w:t xml:space="preserve"> state / </w:t>
            </w:r>
            <w:proofErr w:type="gramStart"/>
            <w:r w:rsidRPr="000636DE">
              <w:rPr>
                <w:rFonts w:cs="Arial"/>
                <w:sz w:val="16"/>
                <w:szCs w:val="16"/>
              </w:rPr>
              <w:t>time based</w:t>
            </w:r>
            <w:proofErr w:type="gramEnd"/>
            <w:r w:rsidRPr="000636DE">
              <w:rPr>
                <w:rFonts w:cs="Arial"/>
                <w:sz w:val="16"/>
                <w:szCs w:val="16"/>
              </w:rPr>
              <w:t xml:space="preserve"> measurements</w:t>
            </w:r>
          </w:p>
        </w:tc>
        <w:tc>
          <w:tcPr>
            <w:tcW w:w="1361" w:type="dxa"/>
            <w:shd w:val="clear" w:color="auto" w:fill="auto"/>
          </w:tcPr>
          <w:p w14:paraId="5EDD938E" w14:textId="45D880DB" w:rsidR="007C0EFD" w:rsidRPr="00FF6D2A" w:rsidRDefault="00B71374" w:rsidP="007C0EFD">
            <w:pPr>
              <w:pStyle w:val="TAh0"/>
              <w:rPr>
                <w:rFonts w:cs="Arial"/>
                <w:b/>
                <w:color w:val="FF0000"/>
                <w:sz w:val="16"/>
                <w:szCs w:val="16"/>
              </w:rPr>
            </w:pPr>
            <w:r w:rsidRPr="00B71374">
              <w:rPr>
                <w:rFonts w:cs="Arial"/>
                <w:b/>
                <w:color w:val="FF0000"/>
                <w:sz w:val="16"/>
                <w:szCs w:val="16"/>
              </w:rPr>
              <w:t>6.7.2.2</w:t>
            </w:r>
          </w:p>
        </w:tc>
        <w:tc>
          <w:tcPr>
            <w:tcW w:w="4129" w:type="dxa"/>
            <w:shd w:val="clear" w:color="auto" w:fill="auto"/>
          </w:tcPr>
          <w:p w14:paraId="7572A0B3" w14:textId="29A2FB11" w:rsidR="007C0EFD" w:rsidRDefault="007C0EFD" w:rsidP="007C0EFD">
            <w:pPr>
              <w:pStyle w:val="TAh0"/>
              <w:rPr>
                <w:rFonts w:cs="Arial"/>
                <w:color w:val="FF0000"/>
                <w:sz w:val="16"/>
                <w:szCs w:val="16"/>
              </w:rPr>
            </w:pPr>
          </w:p>
        </w:tc>
        <w:tc>
          <w:tcPr>
            <w:tcW w:w="2562" w:type="dxa"/>
            <w:shd w:val="clear" w:color="auto" w:fill="auto"/>
          </w:tcPr>
          <w:p w14:paraId="498BE55E" w14:textId="76392C0F" w:rsidR="007C0EFD" w:rsidRPr="00543158" w:rsidRDefault="00B71374" w:rsidP="007C0EFD">
            <w:pPr>
              <w:pStyle w:val="TAh0"/>
              <w:rPr>
                <w:rFonts w:cs="Arial"/>
                <w:sz w:val="16"/>
                <w:szCs w:val="16"/>
              </w:rPr>
            </w:pPr>
            <w:r>
              <w:rPr>
                <w:rFonts w:cs="Arial"/>
                <w:sz w:val="16"/>
                <w:szCs w:val="16"/>
              </w:rPr>
              <w:t>Test case clause changed</w:t>
            </w:r>
          </w:p>
        </w:tc>
      </w:tr>
      <w:tr w:rsidR="007C0EFD" w:rsidRPr="00FF6D2A" w14:paraId="08E01B8E" w14:textId="77777777" w:rsidTr="005D056C">
        <w:tc>
          <w:tcPr>
            <w:tcW w:w="14425" w:type="dxa"/>
            <w:gridSpan w:val="6"/>
            <w:shd w:val="clear" w:color="auto" w:fill="DEEAF6"/>
          </w:tcPr>
          <w:p w14:paraId="7361C56F" w14:textId="644565D6" w:rsidR="007C0EFD" w:rsidRPr="00FF6D2A" w:rsidRDefault="007C0EFD" w:rsidP="007C0EFD">
            <w:pPr>
              <w:pStyle w:val="TAh0"/>
              <w:rPr>
                <w:rFonts w:cs="Arial"/>
                <w:b/>
                <w:sz w:val="16"/>
                <w:szCs w:val="16"/>
              </w:rPr>
            </w:pPr>
            <w:r w:rsidRPr="00FF6D2A">
              <w:rPr>
                <w:rFonts w:cs="Arial"/>
                <w:b/>
                <w:sz w:val="16"/>
                <w:szCs w:val="16"/>
              </w:rPr>
              <w:t>51.010-1 / 51-010-2 – GERAN test cases</w:t>
            </w:r>
          </w:p>
        </w:tc>
      </w:tr>
      <w:tr w:rsidR="007C0EFD" w:rsidRPr="00FF6D2A" w14:paraId="721CC4A3" w14:textId="77777777" w:rsidTr="001D7CA3">
        <w:tc>
          <w:tcPr>
            <w:tcW w:w="14425" w:type="dxa"/>
            <w:gridSpan w:val="6"/>
            <w:shd w:val="clear" w:color="auto" w:fill="auto"/>
          </w:tcPr>
          <w:p w14:paraId="3C5709B9" w14:textId="77777777" w:rsidR="007C0EFD" w:rsidRPr="00FF6D2A" w:rsidRDefault="007C0EFD" w:rsidP="007C0EFD">
            <w:pPr>
              <w:pStyle w:val="TAh0"/>
              <w:rPr>
                <w:rFonts w:cs="Arial"/>
                <w:b/>
                <w:sz w:val="16"/>
                <w:szCs w:val="16"/>
              </w:rPr>
            </w:pPr>
            <w:r w:rsidRPr="00FF6D2A">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0EE7C" w14:textId="77777777" w:rsidR="005A10DC" w:rsidRDefault="005A10DC">
      <w:r>
        <w:separator/>
      </w:r>
    </w:p>
  </w:endnote>
  <w:endnote w:type="continuationSeparator" w:id="0">
    <w:p w14:paraId="3D2E3C6A" w14:textId="77777777" w:rsidR="005A10DC" w:rsidRDefault="005A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2461C" w14:textId="77777777" w:rsidR="005A10DC" w:rsidRDefault="005A10DC">
      <w:r>
        <w:separator/>
      </w:r>
    </w:p>
  </w:footnote>
  <w:footnote w:type="continuationSeparator" w:id="0">
    <w:p w14:paraId="33DBB3E7" w14:textId="77777777" w:rsidR="005A10DC" w:rsidRDefault="005A1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36DE"/>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4D0"/>
    <w:rsid w:val="000C0D97"/>
    <w:rsid w:val="000C4CB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7CA3"/>
    <w:rsid w:val="001E1883"/>
    <w:rsid w:val="001E3225"/>
    <w:rsid w:val="001E3752"/>
    <w:rsid w:val="001E3A9D"/>
    <w:rsid w:val="001E3CEF"/>
    <w:rsid w:val="001E5078"/>
    <w:rsid w:val="001E5CB1"/>
    <w:rsid w:val="001E79A6"/>
    <w:rsid w:val="00200098"/>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0A85"/>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268E"/>
    <w:rsid w:val="003F2784"/>
    <w:rsid w:val="003F3448"/>
    <w:rsid w:val="003F685A"/>
    <w:rsid w:val="003F78CE"/>
    <w:rsid w:val="003F7A9A"/>
    <w:rsid w:val="003F7B3D"/>
    <w:rsid w:val="004059B2"/>
    <w:rsid w:val="004112AC"/>
    <w:rsid w:val="00411E2B"/>
    <w:rsid w:val="00413FB9"/>
    <w:rsid w:val="0041620E"/>
    <w:rsid w:val="00416F15"/>
    <w:rsid w:val="0042378B"/>
    <w:rsid w:val="00423DA5"/>
    <w:rsid w:val="00425E5F"/>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56E96"/>
    <w:rsid w:val="00462CEB"/>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93F48"/>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5F4"/>
    <w:rsid w:val="004F3750"/>
    <w:rsid w:val="00505C0F"/>
    <w:rsid w:val="0050716C"/>
    <w:rsid w:val="00507479"/>
    <w:rsid w:val="00511B53"/>
    <w:rsid w:val="00512926"/>
    <w:rsid w:val="0051381F"/>
    <w:rsid w:val="00513D6F"/>
    <w:rsid w:val="0051459B"/>
    <w:rsid w:val="005151ED"/>
    <w:rsid w:val="00515EAE"/>
    <w:rsid w:val="0051617A"/>
    <w:rsid w:val="00517E5C"/>
    <w:rsid w:val="005209E5"/>
    <w:rsid w:val="00530475"/>
    <w:rsid w:val="005308D9"/>
    <w:rsid w:val="00530DB5"/>
    <w:rsid w:val="005356FB"/>
    <w:rsid w:val="00540A97"/>
    <w:rsid w:val="00543158"/>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5A58"/>
    <w:rsid w:val="00577A46"/>
    <w:rsid w:val="00583B54"/>
    <w:rsid w:val="00590087"/>
    <w:rsid w:val="0059588F"/>
    <w:rsid w:val="005A10DC"/>
    <w:rsid w:val="005A1D7A"/>
    <w:rsid w:val="005A2061"/>
    <w:rsid w:val="005A5994"/>
    <w:rsid w:val="005B1188"/>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325F"/>
    <w:rsid w:val="00744E5C"/>
    <w:rsid w:val="00747F86"/>
    <w:rsid w:val="00751B1B"/>
    <w:rsid w:val="0075252A"/>
    <w:rsid w:val="00753CF4"/>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394D"/>
    <w:rsid w:val="00795424"/>
    <w:rsid w:val="00796F87"/>
    <w:rsid w:val="007974F5"/>
    <w:rsid w:val="00797BAB"/>
    <w:rsid w:val="007A2AC1"/>
    <w:rsid w:val="007B0099"/>
    <w:rsid w:val="007B0F49"/>
    <w:rsid w:val="007B24BA"/>
    <w:rsid w:val="007B36EB"/>
    <w:rsid w:val="007B7185"/>
    <w:rsid w:val="007C0EFD"/>
    <w:rsid w:val="007C4A37"/>
    <w:rsid w:val="007C54AE"/>
    <w:rsid w:val="007C7E14"/>
    <w:rsid w:val="007D0A36"/>
    <w:rsid w:val="007D11A2"/>
    <w:rsid w:val="007D4CB3"/>
    <w:rsid w:val="007D6FD8"/>
    <w:rsid w:val="007E6425"/>
    <w:rsid w:val="007E6862"/>
    <w:rsid w:val="007F2431"/>
    <w:rsid w:val="007F4A3B"/>
    <w:rsid w:val="007F7421"/>
    <w:rsid w:val="007F7C9B"/>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5009"/>
    <w:rsid w:val="00857E34"/>
    <w:rsid w:val="00860E5E"/>
    <w:rsid w:val="008616A7"/>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2FB"/>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76A75"/>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B707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155E"/>
    <w:rsid w:val="00A92A1B"/>
    <w:rsid w:val="00A9381B"/>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1E0F"/>
    <w:rsid w:val="00B55217"/>
    <w:rsid w:val="00B56EA5"/>
    <w:rsid w:val="00B57AD8"/>
    <w:rsid w:val="00B61CAA"/>
    <w:rsid w:val="00B61DF8"/>
    <w:rsid w:val="00B66EC7"/>
    <w:rsid w:val="00B670D0"/>
    <w:rsid w:val="00B71374"/>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3D1F"/>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5065"/>
    <w:rsid w:val="00CF580C"/>
    <w:rsid w:val="00D03403"/>
    <w:rsid w:val="00D05B4E"/>
    <w:rsid w:val="00D0669B"/>
    <w:rsid w:val="00D070C1"/>
    <w:rsid w:val="00D10E2C"/>
    <w:rsid w:val="00D15063"/>
    <w:rsid w:val="00D15670"/>
    <w:rsid w:val="00D17BE4"/>
    <w:rsid w:val="00D17CDE"/>
    <w:rsid w:val="00D21529"/>
    <w:rsid w:val="00D217BC"/>
    <w:rsid w:val="00D224A4"/>
    <w:rsid w:val="00D279CD"/>
    <w:rsid w:val="00D31D1B"/>
    <w:rsid w:val="00D34C89"/>
    <w:rsid w:val="00D34FB0"/>
    <w:rsid w:val="00D34FBD"/>
    <w:rsid w:val="00D3577A"/>
    <w:rsid w:val="00D4070E"/>
    <w:rsid w:val="00D42DDB"/>
    <w:rsid w:val="00D55B03"/>
    <w:rsid w:val="00D5644C"/>
    <w:rsid w:val="00D56D92"/>
    <w:rsid w:val="00D57224"/>
    <w:rsid w:val="00D6081F"/>
    <w:rsid w:val="00D63B88"/>
    <w:rsid w:val="00D71364"/>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5783D"/>
    <w:rsid w:val="00E60E69"/>
    <w:rsid w:val="00E65B60"/>
    <w:rsid w:val="00E6653D"/>
    <w:rsid w:val="00E66CF1"/>
    <w:rsid w:val="00E709D4"/>
    <w:rsid w:val="00E76270"/>
    <w:rsid w:val="00E76499"/>
    <w:rsid w:val="00E811E4"/>
    <w:rsid w:val="00E82AC8"/>
    <w:rsid w:val="00E844CB"/>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43EA"/>
    <w:rsid w:val="00F9446E"/>
    <w:rsid w:val="00FA05D5"/>
    <w:rsid w:val="00FA26F4"/>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7</Pages>
  <Words>3118</Words>
  <Characters>17774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97</cp:revision>
  <cp:lastPrinted>2000-02-29T10:31:00Z</cp:lastPrinted>
  <dcterms:created xsi:type="dcterms:W3CDTF">2023-06-06T16:06:00Z</dcterms:created>
  <dcterms:modified xsi:type="dcterms:W3CDTF">2024-12-03T07:02:00Z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